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A24D0" w14:textId="12D836F1" w:rsidR="009A7CB1" w:rsidRDefault="009A7CB1" w:rsidP="009A7CB1">
      <w:pPr>
        <w:spacing w:after="0" w:line="276" w:lineRule="auto"/>
        <w:jc w:val="both"/>
        <w:rPr>
          <w:rFonts w:ascii="Times New Roman" w:hAnsi="Times New Roman" w:cs="Times New Roman"/>
          <w:sz w:val="24"/>
          <w:szCs w:val="24"/>
        </w:rPr>
      </w:pPr>
      <w:bookmarkStart w:id="0" w:name="_Hlk239403592"/>
      <w:r>
        <w:rPr>
          <w:rFonts w:ascii="Times New Roman" w:hAnsi="Times New Roman" w:cs="Times New Roman"/>
          <w:sz w:val="24"/>
          <w:szCs w:val="24"/>
        </w:rPr>
        <w:drawing>
          <wp:inline distT="0" distB="0" distL="0" distR="0" wp14:anchorId="0BC07985" wp14:editId="64BF8374">
            <wp:extent cx="1560579" cy="1490475"/>
            <wp:effectExtent l="0" t="0" r="1905" b="0"/>
            <wp:docPr id="193489634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96348" name="Slika 193489634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0579" cy="1490475"/>
                    </a:xfrm>
                    <a:prstGeom prst="rect">
                      <a:avLst/>
                    </a:prstGeom>
                  </pic:spPr>
                </pic:pic>
              </a:graphicData>
            </a:graphic>
          </wp:inline>
        </w:drawing>
      </w:r>
    </w:p>
    <w:p w14:paraId="239EFDE6" w14:textId="6106B5D4" w:rsidR="009A7CB1" w:rsidRPr="000D4015" w:rsidRDefault="009A7CB1" w:rsidP="009A7CB1">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KLASA: </w:t>
      </w:r>
      <w:r w:rsidR="00645F0D">
        <w:rPr>
          <w:rFonts w:ascii="Times New Roman" w:hAnsi="Times New Roman" w:cs="Times New Roman"/>
          <w:sz w:val="24"/>
          <w:szCs w:val="24"/>
        </w:rPr>
        <w:t>406-02/26-01/1</w:t>
      </w:r>
    </w:p>
    <w:p w14:paraId="257F23FE" w14:textId="545D05AA" w:rsidR="009A7CB1" w:rsidRPr="000D4015" w:rsidRDefault="009A7CB1" w:rsidP="009A7CB1">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URBROJ: </w:t>
      </w:r>
      <w:r>
        <w:rPr>
          <w:rFonts w:ascii="Times New Roman" w:hAnsi="Times New Roman" w:cs="Times New Roman"/>
          <w:sz w:val="24"/>
          <w:szCs w:val="24"/>
        </w:rPr>
        <w:t>2182-9-02-26-</w:t>
      </w:r>
      <w:r w:rsidR="00645F0D">
        <w:rPr>
          <w:rFonts w:ascii="Times New Roman" w:hAnsi="Times New Roman" w:cs="Times New Roman"/>
          <w:sz w:val="24"/>
          <w:szCs w:val="24"/>
        </w:rPr>
        <w:t>4</w:t>
      </w:r>
    </w:p>
    <w:p w14:paraId="19948D09" w14:textId="06BAEE0F" w:rsidR="009A7CB1" w:rsidRPr="000D4015" w:rsidRDefault="009A7CB1" w:rsidP="009A7CB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Oklaj</w:t>
      </w:r>
      <w:r w:rsidRPr="000D4015">
        <w:rPr>
          <w:rFonts w:ascii="Times New Roman" w:hAnsi="Times New Roman" w:cs="Times New Roman"/>
          <w:sz w:val="24"/>
          <w:szCs w:val="24"/>
        </w:rPr>
        <w:t xml:space="preserve">, </w:t>
      </w:r>
      <w:r>
        <w:rPr>
          <w:rFonts w:ascii="Times New Roman" w:hAnsi="Times New Roman" w:cs="Times New Roman"/>
          <w:sz w:val="24"/>
          <w:szCs w:val="24"/>
        </w:rPr>
        <w:t xml:space="preserve">3. rujna </w:t>
      </w:r>
      <w:r w:rsidRPr="000D4015">
        <w:rPr>
          <w:rFonts w:ascii="Times New Roman" w:hAnsi="Times New Roman" w:cs="Times New Roman"/>
          <w:sz w:val="24"/>
          <w:szCs w:val="24"/>
        </w:rPr>
        <w:t xml:space="preserve">2026. </w:t>
      </w:r>
    </w:p>
    <w:p w14:paraId="520BA3FD" w14:textId="1DC24F21" w:rsidR="009A7CB1" w:rsidRDefault="009A7CB1"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E202C48" w14:textId="517D6154"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 temelju članka 15. stavka 2. Zakona o javnoj nabavi („Narodne novine“ broj 120/16,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114/22 i 48/26) i članka </w:t>
      </w:r>
      <w:r w:rsidR="009B6D48">
        <w:rPr>
          <w:rFonts w:ascii="Times New Roman" w:hAnsi="Times New Roman" w:cs="Times New Roman"/>
          <w:sz w:val="24"/>
          <w:szCs w:val="24"/>
        </w:rPr>
        <w:t>25</w:t>
      </w:r>
      <w:r w:rsidRPr="000D4015">
        <w:rPr>
          <w:rFonts w:ascii="Times New Roman" w:hAnsi="Times New Roman" w:cs="Times New Roman"/>
          <w:sz w:val="24"/>
          <w:szCs w:val="24"/>
        </w:rPr>
        <w:t xml:space="preserve">. Statuta </w:t>
      </w:r>
      <w:r>
        <w:rPr>
          <w:rFonts w:ascii="Times New Roman" w:hAnsi="Times New Roman" w:cs="Times New Roman"/>
          <w:sz w:val="24"/>
          <w:szCs w:val="24"/>
        </w:rPr>
        <w:t>Općine Promina</w:t>
      </w:r>
      <w:r w:rsidRPr="000D4015">
        <w:rPr>
          <w:rFonts w:ascii="Times New Roman" w:hAnsi="Times New Roman" w:cs="Times New Roman"/>
          <w:sz w:val="24"/>
          <w:szCs w:val="24"/>
        </w:rPr>
        <w:t xml:space="preserve"> (</w:t>
      </w:r>
      <w:r w:rsidR="009B6D48">
        <w:rPr>
          <w:rFonts w:ascii="Times New Roman" w:hAnsi="Times New Roman" w:cs="Times New Roman"/>
          <w:sz w:val="24"/>
          <w:szCs w:val="24"/>
        </w:rPr>
        <w:t>Službeno g</w:t>
      </w:r>
      <w:r w:rsidRPr="000D4015">
        <w:rPr>
          <w:rFonts w:ascii="Times New Roman" w:hAnsi="Times New Roman" w:cs="Times New Roman"/>
          <w:sz w:val="24"/>
          <w:szCs w:val="24"/>
        </w:rPr>
        <w:t>1</w:t>
      </w:r>
      <w:r w:rsidR="009B6D48">
        <w:rPr>
          <w:rFonts w:ascii="Times New Roman" w:hAnsi="Times New Roman" w:cs="Times New Roman"/>
          <w:sz w:val="24"/>
          <w:szCs w:val="24"/>
        </w:rPr>
        <w:t>asilo Općine Promina 13/24 i 9/25</w:t>
      </w:r>
      <w:r w:rsidRPr="000D4015">
        <w:rPr>
          <w:rFonts w:ascii="Times New Roman" w:hAnsi="Times New Roman" w:cs="Times New Roman"/>
          <w:sz w:val="24"/>
          <w:szCs w:val="24"/>
        </w:rPr>
        <w:t>),</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Općinsko vijeće </w:t>
      </w:r>
      <w:r>
        <w:rPr>
          <w:rFonts w:ascii="Times New Roman" w:hAnsi="Times New Roman" w:cs="Times New Roman"/>
          <w:sz w:val="24"/>
          <w:szCs w:val="24"/>
        </w:rPr>
        <w:t>Općine Promina</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 </w:t>
      </w:r>
      <w:r w:rsidR="009A7CB1">
        <w:rPr>
          <w:rFonts w:ascii="Times New Roman" w:hAnsi="Times New Roman" w:cs="Times New Roman"/>
          <w:sz w:val="24"/>
          <w:szCs w:val="24"/>
        </w:rPr>
        <w:t xml:space="preserve">9. </w:t>
      </w:r>
      <w:r w:rsidRPr="000D4015">
        <w:rPr>
          <w:rFonts w:ascii="Times New Roman" w:hAnsi="Times New Roman" w:cs="Times New Roman"/>
          <w:sz w:val="24"/>
          <w:szCs w:val="24"/>
        </w:rPr>
        <w:t xml:space="preserve">sjednici održanoj dana </w:t>
      </w:r>
      <w:r w:rsidR="009A7CB1">
        <w:rPr>
          <w:rFonts w:ascii="Times New Roman" w:hAnsi="Times New Roman" w:cs="Times New Roman"/>
          <w:sz w:val="24"/>
          <w:szCs w:val="24"/>
        </w:rPr>
        <w:t xml:space="preserve">3. rujna </w:t>
      </w:r>
      <w:r w:rsidRPr="000D4015">
        <w:rPr>
          <w:rFonts w:ascii="Times New Roman" w:hAnsi="Times New Roman" w:cs="Times New Roman"/>
          <w:sz w:val="24"/>
          <w:szCs w:val="24"/>
        </w:rPr>
        <w:t xml:space="preserve">2026. godine donosi </w:t>
      </w:r>
    </w:p>
    <w:p w14:paraId="034F7A9C"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1275568" w14:textId="253D6845" w:rsidR="000D4015" w:rsidRPr="000D4015" w:rsidRDefault="000D4015" w:rsidP="000D4015">
      <w:pPr>
        <w:spacing w:after="0" w:line="276" w:lineRule="auto"/>
        <w:jc w:val="center"/>
        <w:rPr>
          <w:rFonts w:ascii="Times New Roman" w:hAnsi="Times New Roman" w:cs="Times New Roman"/>
          <w:b/>
          <w:bCs/>
          <w:sz w:val="24"/>
          <w:szCs w:val="24"/>
        </w:rPr>
      </w:pPr>
      <w:r w:rsidRPr="000D4015">
        <w:rPr>
          <w:rFonts w:ascii="Times New Roman" w:hAnsi="Times New Roman" w:cs="Times New Roman"/>
          <w:b/>
          <w:bCs/>
          <w:sz w:val="24"/>
          <w:szCs w:val="24"/>
        </w:rPr>
        <w:t>PRAVILNIK</w:t>
      </w:r>
    </w:p>
    <w:p w14:paraId="5D04320C" w14:textId="3FD5E786" w:rsidR="000D4015" w:rsidRPr="000D4015" w:rsidRDefault="000D4015" w:rsidP="000D4015">
      <w:pPr>
        <w:spacing w:after="0" w:line="276" w:lineRule="auto"/>
        <w:jc w:val="center"/>
        <w:rPr>
          <w:rFonts w:ascii="Times New Roman" w:hAnsi="Times New Roman" w:cs="Times New Roman"/>
          <w:b/>
          <w:bCs/>
          <w:sz w:val="24"/>
          <w:szCs w:val="24"/>
        </w:rPr>
      </w:pPr>
      <w:r w:rsidRPr="000D4015">
        <w:rPr>
          <w:rFonts w:ascii="Times New Roman" w:hAnsi="Times New Roman" w:cs="Times New Roman"/>
          <w:b/>
          <w:bCs/>
          <w:sz w:val="24"/>
          <w:szCs w:val="24"/>
        </w:rPr>
        <w:t>o provedbi postupaka jednostavne nabave</w:t>
      </w:r>
    </w:p>
    <w:p w14:paraId="0500EA34" w14:textId="77777777" w:rsidR="000D4015" w:rsidRPr="000D4015" w:rsidRDefault="000D4015" w:rsidP="000D4015">
      <w:pPr>
        <w:spacing w:after="0" w:line="276" w:lineRule="auto"/>
        <w:jc w:val="both"/>
        <w:rPr>
          <w:rFonts w:ascii="Times New Roman" w:hAnsi="Times New Roman" w:cs="Times New Roman"/>
          <w:sz w:val="24"/>
          <w:szCs w:val="24"/>
        </w:rPr>
      </w:pPr>
    </w:p>
    <w:p w14:paraId="0F2584C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 OPĆE ODREDBE </w:t>
      </w:r>
    </w:p>
    <w:p w14:paraId="3AE04C66" w14:textId="77777777" w:rsidR="000D4015" w:rsidRDefault="000D4015" w:rsidP="000D4015">
      <w:pPr>
        <w:spacing w:after="0" w:line="276" w:lineRule="auto"/>
        <w:jc w:val="both"/>
        <w:rPr>
          <w:rFonts w:ascii="Times New Roman" w:hAnsi="Times New Roman" w:cs="Times New Roman"/>
          <w:sz w:val="24"/>
          <w:szCs w:val="24"/>
        </w:rPr>
      </w:pPr>
    </w:p>
    <w:p w14:paraId="7068243A" w14:textId="26FBF9CD"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w:t>
      </w:r>
    </w:p>
    <w:p w14:paraId="19986EE9" w14:textId="1000FE2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Ovim se Pravilnikom uređuju postupci, pravila i uvjeti za nabavu robe i usluga te provedba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projektnih natječaja </w:t>
      </w:r>
      <w:r>
        <w:rPr>
          <w:rFonts w:ascii="Times New Roman" w:hAnsi="Times New Roman" w:cs="Times New Roman"/>
          <w:sz w:val="24"/>
          <w:szCs w:val="24"/>
        </w:rPr>
        <w:t>Općine Promina</w:t>
      </w:r>
      <w:r w:rsidRPr="000D4015">
        <w:rPr>
          <w:rFonts w:ascii="Times New Roman" w:hAnsi="Times New Roman" w:cs="Times New Roman"/>
          <w:sz w:val="24"/>
          <w:szCs w:val="24"/>
        </w:rPr>
        <w:t xml:space="preserve"> (u daljnjem tekstu: Naručitelj) čija je procijenjena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vrijednost bez poreza na dodanu vrijednost (u daljnjem tekstu: procijenjena vrijednost)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manja od 50.000,00 eura te za nabavu radova čija je procijenjena vrijednost manja od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100.000,00 eura (u daljnjem tekstu: jednostavna nabava), na koju se, sukladno odredbi članka 12. stavka 1. Zakona o javnoj nabavi (u daljnjem tekstu: ZJN 2016), isti ne primjenjuje. </w:t>
      </w:r>
    </w:p>
    <w:p w14:paraId="34187A47" w14:textId="77777777" w:rsidR="000D4015" w:rsidRDefault="000D4015" w:rsidP="000D4015">
      <w:pPr>
        <w:spacing w:after="0" w:line="276" w:lineRule="auto"/>
        <w:jc w:val="both"/>
        <w:rPr>
          <w:rFonts w:ascii="Times New Roman" w:hAnsi="Times New Roman" w:cs="Times New Roman"/>
          <w:sz w:val="24"/>
          <w:szCs w:val="24"/>
        </w:rPr>
      </w:pPr>
    </w:p>
    <w:p w14:paraId="07639344" w14:textId="32096A89" w:rsidR="000D4015" w:rsidRPr="000D4015" w:rsidRDefault="000D4015" w:rsidP="000D401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U</w:t>
      </w:r>
      <w:r w:rsidRPr="000D4015">
        <w:rPr>
          <w:rFonts w:ascii="Times New Roman" w:hAnsi="Times New Roman" w:cs="Times New Roman"/>
          <w:sz w:val="24"/>
          <w:szCs w:val="24"/>
        </w:rPr>
        <w:t xml:space="preserve"> provedbi postupaka nabave robe, usluga i radova te projektnih natječaja iz stavka 1. ovoga članka, osim odredbi ovoga Pravilnika, obvezno se primjenjuju i drugi važeći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zakonski i podzakonski propisi te interni akti Naručitelja koji se odnose na pojedini predmet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nabave, uz osobito poštivanje načela javne nabave. </w:t>
      </w:r>
    </w:p>
    <w:p w14:paraId="26D22A96" w14:textId="77777777" w:rsidR="000D4015" w:rsidRPr="000D4015" w:rsidRDefault="000D4015" w:rsidP="000D4015">
      <w:pPr>
        <w:spacing w:after="0" w:line="276" w:lineRule="auto"/>
        <w:jc w:val="both"/>
        <w:rPr>
          <w:rFonts w:ascii="Times New Roman" w:hAnsi="Times New Roman" w:cs="Times New Roman"/>
          <w:sz w:val="24"/>
          <w:szCs w:val="24"/>
        </w:rPr>
      </w:pPr>
    </w:p>
    <w:p w14:paraId="67B87AFB" w14:textId="2BAAF8DA"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w:t>
      </w:r>
    </w:p>
    <w:p w14:paraId="0C502B6A" w14:textId="3D0BAC7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provedbi postupaka jednostavne nabave sukladno ovom Pravilniku koristi se mogućnost primjene elektroničkih sredstava komunikacije, kao i sredstava koja nisu elektronička te njihova kombinacija ukoliko je potrebno. </w:t>
      </w:r>
    </w:p>
    <w:p w14:paraId="7A9E28D8" w14:textId="2A17CD3C" w:rsidR="000D4015" w:rsidRPr="000D4015" w:rsidRDefault="000D4015" w:rsidP="000D4015">
      <w:pPr>
        <w:spacing w:after="0" w:line="276" w:lineRule="auto"/>
        <w:jc w:val="both"/>
        <w:rPr>
          <w:rFonts w:ascii="Times New Roman" w:hAnsi="Times New Roman" w:cs="Times New Roman"/>
          <w:sz w:val="24"/>
          <w:szCs w:val="24"/>
        </w:rPr>
      </w:pPr>
    </w:p>
    <w:p w14:paraId="3F4DBB75" w14:textId="446EF6AC" w:rsid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Elektroničkim sredstvima komunikacije, u smislu ovog Pravilnika, smatraju se: Elektronički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oglasnik javne nabave Republike Hrvatske (dalje u tekstu: EOJN RH), modul jednostavna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nabave, internetska stranica Naručitelja, odnosno elektronička pošta </w:t>
      </w:r>
      <w:r>
        <w:rPr>
          <w:rFonts w:ascii="Times New Roman" w:hAnsi="Times New Roman" w:cs="Times New Roman"/>
          <w:sz w:val="24"/>
          <w:szCs w:val="24"/>
        </w:rPr>
        <w:t>Općine Promina</w:t>
      </w:r>
      <w:r w:rsidRPr="000D4015">
        <w:rPr>
          <w:rFonts w:ascii="Times New Roman" w:hAnsi="Times New Roman" w:cs="Times New Roman"/>
          <w:sz w:val="24"/>
          <w:szCs w:val="24"/>
        </w:rPr>
        <w:t xml:space="preserve">. </w:t>
      </w:r>
    </w:p>
    <w:p w14:paraId="757C32DD" w14:textId="77777777" w:rsidR="000D4015" w:rsidRPr="000D4015" w:rsidRDefault="000D4015" w:rsidP="000D4015">
      <w:pPr>
        <w:spacing w:after="0" w:line="276" w:lineRule="auto"/>
        <w:jc w:val="both"/>
        <w:rPr>
          <w:rFonts w:ascii="Times New Roman" w:hAnsi="Times New Roman" w:cs="Times New Roman"/>
          <w:sz w:val="24"/>
          <w:szCs w:val="24"/>
        </w:rPr>
      </w:pPr>
    </w:p>
    <w:p w14:paraId="1558DC8A" w14:textId="64B586CA"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Pojmovi i izrazi koji se koriste u ovome Pravilniku, a koji imaju rodno značenje, odnose se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jednako na muški i ženski rod. </w:t>
      </w:r>
    </w:p>
    <w:p w14:paraId="0D114BAA" w14:textId="77777777" w:rsidR="000D4015" w:rsidRPr="000D4015" w:rsidRDefault="000D4015" w:rsidP="000D4015">
      <w:pPr>
        <w:spacing w:after="0" w:line="276" w:lineRule="auto"/>
        <w:jc w:val="both"/>
        <w:rPr>
          <w:rFonts w:ascii="Times New Roman" w:hAnsi="Times New Roman" w:cs="Times New Roman"/>
          <w:sz w:val="24"/>
          <w:szCs w:val="24"/>
        </w:rPr>
      </w:pPr>
    </w:p>
    <w:p w14:paraId="0DF97A74" w14:textId="451D85CA"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w:t>
      </w:r>
    </w:p>
    <w:p w14:paraId="6D9B1FB2" w14:textId="4C1B5E4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Jednostavna nabava je nabava roba i usluga te projektnih natječaja procijenjene vrijednosti manje od 50.000,00 eura, odnosno nabava radova procijenjene vrijednosti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manje od 100.000,00 eura za koju sukladno članku 12. stavku 1. ZJN 2016 ne postoji</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obveza provedbe postupaka javne nabave. </w:t>
      </w:r>
    </w:p>
    <w:p w14:paraId="731BD5C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BC7B62D" w14:textId="5A4E381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Procijenjena vrijednost u smislu ovog Pravilnika odnosi se na ukupan iznos jednostavne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nabave bez poreza na dodanu vrijednost (PDV-a). </w:t>
      </w:r>
    </w:p>
    <w:p w14:paraId="77A49E2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FC05218" w14:textId="2EFCA1C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Projektni natječaj je postupak nabave koji omogućava Naručitelju stjecanje, uglavnom u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području prostornog planiranja, arhitekture, inženjerstva ili obrade podataka, plana ili </w:t>
      </w:r>
      <w:r>
        <w:rPr>
          <w:rFonts w:ascii="Times New Roman" w:hAnsi="Times New Roman" w:cs="Times New Roman"/>
          <w:sz w:val="24"/>
          <w:szCs w:val="24"/>
        </w:rPr>
        <w:t xml:space="preserve"> </w:t>
      </w:r>
      <w:r w:rsidRPr="000D4015">
        <w:rPr>
          <w:rFonts w:ascii="Times New Roman" w:hAnsi="Times New Roman" w:cs="Times New Roman"/>
          <w:sz w:val="24"/>
          <w:szCs w:val="24"/>
        </w:rPr>
        <w:t>projekta</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koji je odabrao ocjenjivački sud nakon provedenog natjecanja s dodjelom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nagrada ili bez dodjele nagrada. </w:t>
      </w:r>
    </w:p>
    <w:p w14:paraId="11ECAF8F" w14:textId="2E83888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017B9F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II. NAČELA I ANALIZA TRŽIŠTA </w:t>
      </w:r>
    </w:p>
    <w:p w14:paraId="694641B2" w14:textId="77777777" w:rsidR="000D4015" w:rsidRPr="000D4015" w:rsidRDefault="000D4015" w:rsidP="000D4015">
      <w:pPr>
        <w:spacing w:after="0" w:line="276" w:lineRule="auto"/>
        <w:jc w:val="both"/>
        <w:rPr>
          <w:rFonts w:ascii="Times New Roman" w:hAnsi="Times New Roman" w:cs="Times New Roman"/>
          <w:sz w:val="24"/>
          <w:szCs w:val="24"/>
        </w:rPr>
      </w:pPr>
    </w:p>
    <w:p w14:paraId="617F18BB" w14:textId="18A26908"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4.</w:t>
      </w:r>
    </w:p>
    <w:p w14:paraId="34EEA204" w14:textId="59A6F3C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primjeni ovog Pravilnika, Naručitelj je u odnosu na sve gospodarske subjekte obvezan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poštovati načelo kretanja robe, načelo poslovnog nastana i načelo slobode pružanja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usluga te načela koja iz toga proizlaze, kao što su načelo tržišnog natjecanja, načelo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jednakog tretmana, načelo zabrane diskriminacije, načelo uzajamnog priznavanja, načelo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razmjernosti i načelo transparentnosti. </w:t>
      </w:r>
    </w:p>
    <w:p w14:paraId="41CA411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A0D74C8" w14:textId="0BB40A0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Jednostavna nabava ne smije biti osmišljena s namjerom izbjegavanja primjene ZJN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2016, izbjegavanja primjene ovog Pravilnika ili s namjerom da se određenim</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gospodarskim subjektima neopravdano da prednost ili ih se stavi u nepovoljan položaj.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 </w:t>
      </w:r>
    </w:p>
    <w:p w14:paraId="6A3BA839" w14:textId="77777777" w:rsidR="009B6D48" w:rsidRDefault="009B6D48" w:rsidP="000D4015">
      <w:pPr>
        <w:spacing w:after="0" w:line="276" w:lineRule="auto"/>
        <w:jc w:val="both"/>
        <w:rPr>
          <w:rFonts w:ascii="Times New Roman" w:hAnsi="Times New Roman" w:cs="Times New Roman"/>
          <w:sz w:val="24"/>
          <w:szCs w:val="24"/>
        </w:rPr>
      </w:pPr>
    </w:p>
    <w:p w14:paraId="0AE78F19" w14:textId="5133F32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obvezan primjenjivati odredbe ovog Pravilnika na način koji omogućava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učinkovitu nabavu te ekonomično, zakonito, namjensko i svrhovito trošenje proračunskih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sredstava. </w:t>
      </w:r>
    </w:p>
    <w:p w14:paraId="145068CF" w14:textId="77777777" w:rsidR="000D4015" w:rsidRPr="000D4015" w:rsidRDefault="000D4015" w:rsidP="000D4015">
      <w:pPr>
        <w:spacing w:after="0" w:line="276" w:lineRule="auto"/>
        <w:jc w:val="both"/>
        <w:rPr>
          <w:rFonts w:ascii="Times New Roman" w:hAnsi="Times New Roman" w:cs="Times New Roman"/>
          <w:sz w:val="24"/>
          <w:szCs w:val="24"/>
        </w:rPr>
      </w:pPr>
    </w:p>
    <w:p w14:paraId="6BD183AB" w14:textId="29A418CC"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5.</w:t>
      </w:r>
    </w:p>
    <w:p w14:paraId="7AF27179" w14:textId="381688E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svrhu pripreme postupaka jednostavnih nabava Naručitelj provodi analizu tržišta koja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obuhvaća prikupljanje informacija o predmetu nabave, gospodarskim subjektima koji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sudjeluju na tržištu te drugim okolnostima koji utječu na uvjete nabave. </w:t>
      </w:r>
    </w:p>
    <w:p w14:paraId="41F835D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F94A956" w14:textId="070BA73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Analiza tržišta provodi se u opsegu koji je razmjeran vrijednosti i složenosti predmeta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nabave, u skladu s raspoloživim proračunskim sredstvima i potrebama Naručitelja. </w:t>
      </w:r>
    </w:p>
    <w:p w14:paraId="7531117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9E4C112" w14:textId="129BD14E"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Informacije prikupljene analizom tržišta ne smiju dovesti do narušavanja tržišnog natjecanja niti do povrede načela zabrane diskriminacije, transparentnosti i jednakog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postupanja prema gospodarskim subjektima. </w:t>
      </w:r>
    </w:p>
    <w:p w14:paraId="17CFB0C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1871A3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III. SPRJEČAVANJE, PREPOZNAVANJE I UKLANJANJE SUKOBA INTERESA </w:t>
      </w:r>
    </w:p>
    <w:p w14:paraId="77055691" w14:textId="77777777" w:rsidR="000D4015" w:rsidRPr="000D4015" w:rsidRDefault="000D4015" w:rsidP="000D4015">
      <w:pPr>
        <w:spacing w:after="0" w:line="276" w:lineRule="auto"/>
        <w:jc w:val="both"/>
        <w:rPr>
          <w:rFonts w:ascii="Times New Roman" w:hAnsi="Times New Roman" w:cs="Times New Roman"/>
          <w:sz w:val="24"/>
          <w:szCs w:val="24"/>
        </w:rPr>
      </w:pPr>
    </w:p>
    <w:p w14:paraId="22D6E76C" w14:textId="17580920"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6.</w:t>
      </w:r>
    </w:p>
    <w:p w14:paraId="32CCA0D2" w14:textId="2D967A6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obvezan poduzeti prikladne mjere da učinkovito spriječi, prepozna i ukloni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sukobe interesa u vezi s postupkom nabave kako bi se izbjeglo narušavanje tržišnog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natjecanja i osiguralo jednako postupanje prema svim gospodarskim subjektima. </w:t>
      </w:r>
    </w:p>
    <w:p w14:paraId="6F4262D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ADAAFE4" w14:textId="5AB80FD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Sukob interesa između Naručitelja i gospodarskog subjekta obuhvaća situacije kada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predstavnici Naručitelja koji su uključeni u provedbu postupka nabave ili mogu utjecati na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ishod tog postupka, imaju, izravno ili neizravno, financijski, gospodarski ili bilo koji drugi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osobni interes koji bi se mogao smatrati štetnim za njihovu nepristranost i neovisnost u okviru postupka. </w:t>
      </w:r>
    </w:p>
    <w:p w14:paraId="629ABABB"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7C5F745" w14:textId="2A3A5A6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Članovi stručnog povjerenstva te druge osobe koje su uključene u provedbu ili koje mogu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utjecati na odlučivanje Naručitelja u postupku jednostavne nabave dužni su potpisati izjavu o postojanju ili nepostojanju sukoba interesa te je ažurirati bez odgađanja ako nastupe promjene. </w:t>
      </w:r>
    </w:p>
    <w:p w14:paraId="63D5E25E" w14:textId="77777777" w:rsidR="000D4015" w:rsidRPr="000D4015" w:rsidRDefault="000D4015" w:rsidP="000D4015">
      <w:pPr>
        <w:spacing w:after="0" w:line="276" w:lineRule="auto"/>
        <w:jc w:val="both"/>
        <w:rPr>
          <w:rFonts w:ascii="Times New Roman" w:hAnsi="Times New Roman" w:cs="Times New Roman"/>
          <w:sz w:val="24"/>
          <w:szCs w:val="24"/>
        </w:rPr>
      </w:pPr>
    </w:p>
    <w:p w14:paraId="202B1637" w14:textId="69D1911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dužan u dokumentaciji za pojedini postupak jednostavne nabave navesti popis gospodarskih subjekata s kojima je predstavnik Naručitelja iz članka 76. stavka 2. ZJN 2016 u sukobu interesa ili navesti da takvi subjekti ne postoje. </w:t>
      </w:r>
    </w:p>
    <w:p w14:paraId="2FFFF1E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1EF9722" w14:textId="27B7EDC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 sprječavanje, prepoznavanje i uklanjanje sukoba interesa na odgovarajući se način primjenjuju odredbe ZJN 2016. </w:t>
      </w:r>
    </w:p>
    <w:p w14:paraId="0CDB303D" w14:textId="77777777" w:rsidR="000D4015" w:rsidRPr="000D4015" w:rsidRDefault="000D4015" w:rsidP="000D4015">
      <w:pPr>
        <w:spacing w:after="0" w:line="276" w:lineRule="auto"/>
        <w:jc w:val="both"/>
        <w:rPr>
          <w:rFonts w:ascii="Times New Roman" w:hAnsi="Times New Roman" w:cs="Times New Roman"/>
          <w:sz w:val="24"/>
          <w:szCs w:val="24"/>
        </w:rPr>
      </w:pPr>
    </w:p>
    <w:p w14:paraId="4FD63FC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IV. PLAN NABAVE I REGISTAR UGOVORA I OKVIRNIH SPORAZUMA </w:t>
      </w:r>
    </w:p>
    <w:p w14:paraId="69593777" w14:textId="2762E140" w:rsidR="000D4015" w:rsidRPr="000D4015" w:rsidRDefault="000D4015" w:rsidP="000D4015">
      <w:pPr>
        <w:spacing w:after="0" w:line="276" w:lineRule="auto"/>
        <w:jc w:val="center"/>
        <w:rPr>
          <w:rFonts w:ascii="Times New Roman" w:hAnsi="Times New Roman" w:cs="Times New Roman"/>
          <w:sz w:val="24"/>
          <w:szCs w:val="24"/>
        </w:rPr>
      </w:pPr>
    </w:p>
    <w:p w14:paraId="2260147F" w14:textId="176818D0"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7.</w:t>
      </w:r>
    </w:p>
    <w:p w14:paraId="3220A6F2" w14:textId="3114A35A"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Na planiranje nabave i vođenje registra ugovora i okvirnih sporazuma na odgovarajući se</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način primjenjuju odredbe ZJN 2016. </w:t>
      </w:r>
    </w:p>
    <w:p w14:paraId="29B16DDA"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8623959" w14:textId="1E5A8AC2"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Planu nabave Naručitelja za kalendarsku godinu navode se svi predmeti nabave čija je  procijenjena vrijednost jednaka ili veća od 5.000,00 eura.  </w:t>
      </w:r>
    </w:p>
    <w:p w14:paraId="7B3EE40B"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340424A" w14:textId="227CA54C"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Plan nabave Općine za proračunsku godinu, kao i sve njegove kasnije izmjene i dopune, donosi općinski načelnik Općine (u daljnjem tekstu: načelnik), sukladno prethodno pribavljenim prijedlozima svih upravn</w:t>
      </w:r>
      <w:r w:rsidR="009B6D48">
        <w:rPr>
          <w:rFonts w:ascii="Times New Roman" w:hAnsi="Times New Roman" w:cs="Times New Roman"/>
          <w:sz w:val="24"/>
          <w:szCs w:val="24"/>
        </w:rPr>
        <w:t>ih</w:t>
      </w:r>
      <w:r w:rsidRPr="000D4015">
        <w:rPr>
          <w:rFonts w:ascii="Times New Roman" w:hAnsi="Times New Roman" w:cs="Times New Roman"/>
          <w:sz w:val="24"/>
          <w:szCs w:val="24"/>
        </w:rPr>
        <w:t xml:space="preserve"> </w:t>
      </w:r>
      <w:r w:rsidR="009B6D48">
        <w:rPr>
          <w:rFonts w:ascii="Times New Roman" w:hAnsi="Times New Roman" w:cs="Times New Roman"/>
          <w:sz w:val="24"/>
          <w:szCs w:val="24"/>
        </w:rPr>
        <w:t xml:space="preserve">odjela </w:t>
      </w:r>
      <w:r w:rsidRPr="000D4015">
        <w:rPr>
          <w:rFonts w:ascii="Times New Roman" w:hAnsi="Times New Roman" w:cs="Times New Roman"/>
          <w:sz w:val="24"/>
          <w:szCs w:val="24"/>
        </w:rPr>
        <w:t xml:space="preserve">Općine.  </w:t>
      </w:r>
    </w:p>
    <w:p w14:paraId="733BE71F"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BFD9287" w14:textId="41EAE6A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Plan nabave za kalendarsku godinu, kao i sve njegove kasnije izmjene i dopune, Naručitelj je obvezan objaviti u EOJN RH. </w:t>
      </w:r>
    </w:p>
    <w:p w14:paraId="69EB0F38"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25E332D" w14:textId="6B9F6031"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U registru ugovora navode se svi predmeti nabave čija je vrijednost jednaka ili veća od 5.000,00 eura.  </w:t>
      </w:r>
    </w:p>
    <w:p w14:paraId="72DDEBA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7CF2434" w14:textId="410D49E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registru ugovora i okvirnih sporazuma navode se svi predmeti nabave za čiju nabavu je Naručitelj sklopio ugovore i okvirne sporazume na temelju izuzeća od primjene ZJN 2016 propisanih člancima 33. i 34. ZJN 2016 s obrazloženjem razloga za izuzeće. </w:t>
      </w:r>
    </w:p>
    <w:p w14:paraId="20ACAD5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289C752" w14:textId="35D8FD4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Registar ugovora, kao i sve njegove kasnije promjene Naručitelj je obvezan objaviti u EOJN RH.  </w:t>
      </w:r>
    </w:p>
    <w:p w14:paraId="7AB0506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D72F050" w14:textId="2E07353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Službenici upravn</w:t>
      </w:r>
      <w:r w:rsidR="009B6D48">
        <w:rPr>
          <w:rFonts w:ascii="Times New Roman" w:hAnsi="Times New Roman" w:cs="Times New Roman"/>
          <w:sz w:val="24"/>
          <w:szCs w:val="24"/>
        </w:rPr>
        <w:t>ih</w:t>
      </w:r>
      <w:r w:rsidRPr="000D4015">
        <w:rPr>
          <w:rFonts w:ascii="Times New Roman" w:hAnsi="Times New Roman" w:cs="Times New Roman"/>
          <w:sz w:val="24"/>
          <w:szCs w:val="24"/>
        </w:rPr>
        <w:t xml:space="preserve"> </w:t>
      </w:r>
      <w:r w:rsidR="009B6D48">
        <w:rPr>
          <w:rFonts w:ascii="Times New Roman" w:hAnsi="Times New Roman" w:cs="Times New Roman"/>
          <w:sz w:val="24"/>
          <w:szCs w:val="24"/>
        </w:rPr>
        <w:t>odjela</w:t>
      </w:r>
      <w:r w:rsidRPr="000D4015">
        <w:rPr>
          <w:rFonts w:ascii="Times New Roman" w:hAnsi="Times New Roman" w:cs="Times New Roman"/>
          <w:sz w:val="24"/>
          <w:szCs w:val="24"/>
        </w:rPr>
        <w:t xml:space="preserve"> </w:t>
      </w:r>
      <w:r w:rsidR="009B6D48">
        <w:rPr>
          <w:rFonts w:ascii="Times New Roman" w:hAnsi="Times New Roman" w:cs="Times New Roman"/>
          <w:sz w:val="24"/>
          <w:szCs w:val="24"/>
        </w:rPr>
        <w:t>–</w:t>
      </w:r>
      <w:r w:rsidRPr="000D4015">
        <w:rPr>
          <w:rFonts w:ascii="Times New Roman" w:hAnsi="Times New Roman" w:cs="Times New Roman"/>
          <w:sz w:val="24"/>
          <w:szCs w:val="24"/>
        </w:rPr>
        <w:t xml:space="preserve"> korisnici nabave iz svog djelokruga (u daljnjem tekstu korisnici), dužni su ažurno voditi evidenciju provedenih nabava, sklopljenih ugovora i/ili okvirnog sporazuma i izdanih narudžbenica te izvršenja svakog pojedinačnog ugovora ili okvirnog sporazuma ili narudžbenice u elektroničkom obliku te poslovnom informacijskom sustavu Naručitelja i po potrebi I na zahtjev dostavljati periodično evidenciju službeniku nadležnom za ažuriranje registra ugovora Naručitelja i izradu Statističkog izvješća za javnu i jednostavnu nabavu Naručitelja za prethodnu godinu. </w:t>
      </w:r>
    </w:p>
    <w:p w14:paraId="31169A80" w14:textId="4AE40FF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B31E66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V. POSTUPCI JEDNOSTAVNE NABAVE </w:t>
      </w:r>
    </w:p>
    <w:p w14:paraId="54610FAD" w14:textId="77777777" w:rsidR="000D4015" w:rsidRPr="000D4015" w:rsidRDefault="000D4015" w:rsidP="000D4015">
      <w:pPr>
        <w:spacing w:after="0" w:line="276" w:lineRule="auto"/>
        <w:jc w:val="center"/>
        <w:rPr>
          <w:rFonts w:ascii="Times New Roman" w:hAnsi="Times New Roman" w:cs="Times New Roman"/>
          <w:sz w:val="24"/>
          <w:szCs w:val="24"/>
        </w:rPr>
      </w:pPr>
    </w:p>
    <w:p w14:paraId="2AA34F45" w14:textId="1784207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8.</w:t>
      </w:r>
    </w:p>
    <w:p w14:paraId="5B1AE89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Postupci jednostavne nabave u smislu ovog Pravilnika jesu: </w:t>
      </w:r>
    </w:p>
    <w:p w14:paraId="3259166F" w14:textId="4E064470" w:rsidR="000D4015" w:rsidRPr="009B6D48" w:rsidRDefault="000D4015" w:rsidP="009B6D48">
      <w:pPr>
        <w:pStyle w:val="Odlomakpopisa"/>
        <w:numPr>
          <w:ilvl w:val="0"/>
          <w:numId w:val="1"/>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Izravno ugovaranje</w:t>
      </w:r>
      <w:r w:rsidR="009B6D48">
        <w:rPr>
          <w:rFonts w:ascii="Times New Roman" w:hAnsi="Times New Roman" w:cs="Times New Roman"/>
          <w:sz w:val="24"/>
          <w:szCs w:val="24"/>
        </w:rPr>
        <w:t>,</w:t>
      </w:r>
    </w:p>
    <w:p w14:paraId="1EBE81A9" w14:textId="617C5075" w:rsidR="000D4015" w:rsidRPr="009B6D48" w:rsidRDefault="000D4015" w:rsidP="009B6D48">
      <w:pPr>
        <w:pStyle w:val="Odlomakpopisa"/>
        <w:numPr>
          <w:ilvl w:val="0"/>
          <w:numId w:val="1"/>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Poziv odabranim gospodarskim subjektima</w:t>
      </w:r>
      <w:r w:rsidR="009B6D48">
        <w:rPr>
          <w:rFonts w:ascii="Times New Roman" w:hAnsi="Times New Roman" w:cs="Times New Roman"/>
          <w:sz w:val="24"/>
          <w:szCs w:val="24"/>
        </w:rPr>
        <w:t>,</w:t>
      </w:r>
      <w:r w:rsidRPr="009B6D48">
        <w:rPr>
          <w:rFonts w:ascii="Times New Roman" w:hAnsi="Times New Roman" w:cs="Times New Roman"/>
          <w:sz w:val="24"/>
          <w:szCs w:val="24"/>
        </w:rPr>
        <w:t xml:space="preserve"> </w:t>
      </w:r>
    </w:p>
    <w:p w14:paraId="0D80E200" w14:textId="79C7A6B9" w:rsidR="000D4015" w:rsidRPr="009B6D48" w:rsidRDefault="000D4015" w:rsidP="009B6D48">
      <w:pPr>
        <w:pStyle w:val="Odlomakpopisa"/>
        <w:numPr>
          <w:ilvl w:val="0"/>
          <w:numId w:val="1"/>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Javna objava poziva</w:t>
      </w:r>
      <w:r w:rsidR="009B6D48">
        <w:rPr>
          <w:rFonts w:ascii="Times New Roman" w:hAnsi="Times New Roman" w:cs="Times New Roman"/>
          <w:sz w:val="24"/>
          <w:szCs w:val="24"/>
        </w:rPr>
        <w:t>.</w:t>
      </w:r>
    </w:p>
    <w:p w14:paraId="17239B87" w14:textId="77777777" w:rsidR="000D4015" w:rsidRDefault="000D4015" w:rsidP="000D4015">
      <w:pPr>
        <w:spacing w:after="0" w:line="276" w:lineRule="auto"/>
        <w:jc w:val="both"/>
        <w:rPr>
          <w:rFonts w:ascii="Times New Roman" w:hAnsi="Times New Roman" w:cs="Times New Roman"/>
          <w:sz w:val="24"/>
          <w:szCs w:val="24"/>
        </w:rPr>
      </w:pPr>
    </w:p>
    <w:p w14:paraId="04D2CABB" w14:textId="61231F1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na odgovarajući se način primjenjuju odredbe ZJN 2016, ukoliko pojedina pitanja nisu uređena ovim Pravilnikom ili drugim aktom Naručitelja kojim je regulirano područje jednostavne nabave. </w:t>
      </w:r>
    </w:p>
    <w:p w14:paraId="25B808A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F322EA7" w14:textId="1B6CE88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Tijek svakog postupka jednostavne nabave iz stavka 1. ovog članka mora biti dokumentiran. </w:t>
      </w:r>
    </w:p>
    <w:p w14:paraId="136F1A9B" w14:textId="77777777" w:rsidR="000D4015" w:rsidRPr="000D4015" w:rsidRDefault="000D4015" w:rsidP="000D4015">
      <w:pPr>
        <w:spacing w:after="0" w:line="276" w:lineRule="auto"/>
        <w:jc w:val="both"/>
        <w:rPr>
          <w:rFonts w:ascii="Times New Roman" w:hAnsi="Times New Roman" w:cs="Times New Roman"/>
          <w:sz w:val="24"/>
          <w:szCs w:val="24"/>
        </w:rPr>
      </w:pPr>
    </w:p>
    <w:p w14:paraId="285C5EE3"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1. Izravno ugovaranje </w:t>
      </w:r>
    </w:p>
    <w:p w14:paraId="7AB0F53D" w14:textId="42DE43AE"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9.</w:t>
      </w:r>
    </w:p>
    <w:p w14:paraId="3E5464F9" w14:textId="4BF3F2C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Izravno ugovaranje je postupak jednostavne nabave koji se provodi na dokaziv način, temeljem zaprimljene ponude jednog ili više gospodarskih subjekata prema odabiru Naručitelja.  </w:t>
      </w:r>
    </w:p>
    <w:p w14:paraId="46B2821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DF2EAF8" w14:textId="68B6894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Izravno ugovaranje provodi se za nabavu robe, usluga i radova čija je procijenjena vrijednost manja od 10.000,00 eura. </w:t>
      </w:r>
    </w:p>
    <w:p w14:paraId="7B2D0D6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E3A44A6" w14:textId="65922D8A"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Postupak jednostavne nabave izravnim ugovaranjem provodi se izdavanjem narudžbenice odnosno sklapanjem ugovora s jednim gospodarskim subjektom po vlastitom izboru, sukladno planiranim proračunskim sredstvima i potrebama Općine.  </w:t>
      </w:r>
    </w:p>
    <w:p w14:paraId="7C687A0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B2BFA6E" w14:textId="0D1301E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Narudžbenica ili poziv za sklapanje ugovora upućuje se gospodarskom subjektu u pravilu elektroničkim sredstvima komunikacije na temelju podnesene ponude gospodarskog subjekta. </w:t>
      </w:r>
    </w:p>
    <w:p w14:paraId="11334B7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6CF279A" w14:textId="4801B5F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Ponuda mora sadržavati sve podatke potrebne za izradu narudžbenice odnosno sklapanje ugovora (primjerice: cijena bez PDV-a i s uračunatim PDV-om, podatak o roku valjanosti ponude, roku i načinu isporuke robe/pružanja usluga/izvođenja radova, roku plaćaja, nazivu i adresi sjedišta ponuditelja, ostale okolnosti značajne za izvršenje predmeta nabave i sl.).  </w:t>
      </w:r>
    </w:p>
    <w:p w14:paraId="242F070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0790758" w14:textId="7698069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Narudžbenica obvezno sadrži podatke o vrsti roba, radova ili usluga koje se nabavljaju uz specifikaciju- opis stavki, jedinica mjere, količina, jediničnih cijena te ukupnih cijena, roku i mjestu isporuke, načinu i roku plaćanja, ili poveznicu na ponudu gospodarskog subjekta temeljem koje je narudžbenica izdana, i koja sadrži navedene specifikacije.  </w:t>
      </w:r>
    </w:p>
    <w:p w14:paraId="0CB2A048" w14:textId="6757570D" w:rsidR="009B6D48"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2C6DF45" w14:textId="414199B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Narudžbenicu potpisuje načelnik.  </w:t>
      </w:r>
    </w:p>
    <w:p w14:paraId="7270261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CC30EFD" w14:textId="48C2245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obavezno sadrži podatke o ugovornim stranama koje sklapaju ugovor, mjestu sklapanja ugovora, predmetu ugovora, cijeni, prema potrebi jamstva za uredno izvršenje ugovora i za otklanjanje nedostataka u jamstvenom roku te o ostalim bitnim sastojcima ugovora sukladno zakonu kojim se uređuju obvezni odnosi. </w:t>
      </w:r>
    </w:p>
    <w:p w14:paraId="6222EC6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0D42C3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potpisuje načelnik.  </w:t>
      </w:r>
    </w:p>
    <w:p w14:paraId="16B1436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EDB8F12" w14:textId="5AFA24E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Za izdavanje narudžbenice ili sklapanje ugovora za nabavu robe, usluga i radova iz stavka 1. ovoga članka dovoljna je jedna valjana ponuda.  </w:t>
      </w:r>
    </w:p>
    <w:p w14:paraId="580C733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497BFB9" w14:textId="5E960D8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izravnog ugovaranja može se izraditi odluka o odabiru koja se dostavlja elektroničkim sredstvima komunikacije bez zapisnika o otvaranju, pregledu i ocjeni ponuda. </w:t>
      </w:r>
    </w:p>
    <w:p w14:paraId="0CA2E9FC" w14:textId="77777777" w:rsidR="000D4015" w:rsidRPr="000D4015" w:rsidRDefault="000D4015" w:rsidP="000D4015">
      <w:pPr>
        <w:spacing w:after="0" w:line="276" w:lineRule="auto"/>
        <w:jc w:val="both"/>
        <w:rPr>
          <w:rFonts w:ascii="Times New Roman" w:hAnsi="Times New Roman" w:cs="Times New Roman"/>
          <w:sz w:val="24"/>
          <w:szCs w:val="24"/>
        </w:rPr>
      </w:pPr>
    </w:p>
    <w:p w14:paraId="560FFFFE" w14:textId="4C122E2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Izravno ugovaranje može se, u slučajevima kada zbog prirode predmeta nabave ili drugih objektivnih okolnosti nije moguće pribaviti ponudu gospodarskog subjekta, provesti i bez dostavljene ponude, izdavanjem narudžbenice gospodarskom subjektu. Navedena situacija treba biti valjano u pisanom (digitalnom) obliku obrazložena od strane korisnika. </w:t>
      </w:r>
    </w:p>
    <w:p w14:paraId="3EDC9FC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EDBA7A8" w14:textId="330F1D6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izravnog ugovaranja u pravilu se koriste elektronička sredstva komunikacije (npr. elektronička pošta, internetska stranica Naručitelja, modul jednostavne nabave EOJN RH) i/ili pisana sredstava komunikacije koja nisu elektronička. </w:t>
      </w:r>
    </w:p>
    <w:p w14:paraId="0BBBA94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544468A" w14:textId="65E7CFD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Cijeli tijek postupka izravnog ugovaranja mora biti dokumentiran, posebice u digitalnom obliku. </w:t>
      </w:r>
    </w:p>
    <w:p w14:paraId="4752E5A3" w14:textId="77777777" w:rsidR="000D4015" w:rsidRPr="000D4015" w:rsidRDefault="000D4015" w:rsidP="000D4015">
      <w:pPr>
        <w:spacing w:after="0" w:line="276" w:lineRule="auto"/>
        <w:jc w:val="both"/>
        <w:rPr>
          <w:rFonts w:ascii="Times New Roman" w:hAnsi="Times New Roman" w:cs="Times New Roman"/>
          <w:sz w:val="24"/>
          <w:szCs w:val="24"/>
        </w:rPr>
      </w:pPr>
    </w:p>
    <w:p w14:paraId="52407F52" w14:textId="63D74ADE"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10.</w:t>
      </w:r>
    </w:p>
    <w:p w14:paraId="3FCCF098" w14:textId="5D5498C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Iznimno od odredbe članka 9. stavka 2. ovoga Pravilnika, ugovor o nabavi može se sklopiti izravnim ugovaranjem s jednim gospodarskim subjektom i za nabavu robe i usluga čija je procijenjena vrijednost veća od 10.000,00 eura, a jednaka ili manja od 25.000,00 eura te za </w:t>
      </w:r>
      <w:r w:rsidRPr="000D4015">
        <w:rPr>
          <w:rFonts w:ascii="Times New Roman" w:hAnsi="Times New Roman" w:cs="Times New Roman"/>
          <w:sz w:val="24"/>
          <w:szCs w:val="24"/>
        </w:rPr>
        <w:lastRenderedPageBreak/>
        <w:t xml:space="preserve">nabavu radova čija je procijenjena vrijednost veća od 10.000,00 eura, a jednaka ili manja od 45.000,00 eura, u sljedećim slučajevima: </w:t>
      </w:r>
    </w:p>
    <w:p w14:paraId="4B158C80"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nabave usluga zbog specijaliziranih stručnih znanja i/ili posebnih okolnosti koje ima gospodarski subjekt kojem se upućuje poziv (konzultantske usluge, specijalizirane usluge, tehnički razlozi ili slični opravdani razlozi), </w:t>
      </w:r>
    </w:p>
    <w:p w14:paraId="5F9FA511"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sredstava i opreme u svrhu zaštite zdravlja ljudi. </w:t>
      </w:r>
    </w:p>
    <w:p w14:paraId="01077887"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knjiga, stručne literature, časopisa </w:t>
      </w:r>
    </w:p>
    <w:p w14:paraId="6526FF11"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savjetovanja, stručnog usavršavanja i seminara</w:t>
      </w:r>
    </w:p>
    <w:p w14:paraId="60ADDB4A"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nabave robe zbog posebnih okolnosti ili po posebnim uvjetima, </w:t>
      </w:r>
    </w:p>
    <w:p w14:paraId="086462CA"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kada zbog umjetničkih razloga i/ili razloga povezanih sa zaštitom isključivih prava </w:t>
      </w:r>
      <w:r w:rsidR="009B6D48">
        <w:rPr>
          <w:rFonts w:ascii="Times New Roman" w:hAnsi="Times New Roman" w:cs="Times New Roman"/>
          <w:sz w:val="24"/>
          <w:szCs w:val="24"/>
        </w:rPr>
        <w:t xml:space="preserve"> </w:t>
      </w:r>
      <w:r w:rsidRPr="009B6D48">
        <w:rPr>
          <w:rFonts w:ascii="Times New Roman" w:hAnsi="Times New Roman" w:cs="Times New Roman"/>
          <w:sz w:val="24"/>
          <w:szCs w:val="24"/>
        </w:rPr>
        <w:t xml:space="preserve">ugovor može izvršiti samo određeni gospodarski subjekt, </w:t>
      </w:r>
    </w:p>
    <w:p w14:paraId="6F4673CF"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nabave zdravstvenih usluga, socijalnih usluga, usluga obrazovanja, konzervatorskih usluga, usluga hotelskog smještaja, restoranskih usluga i usluga cateringa, </w:t>
      </w:r>
    </w:p>
    <w:p w14:paraId="73FE9C0D"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nabave usluga iz Priloga X. ZJN 2016, </w:t>
      </w:r>
    </w:p>
    <w:p w14:paraId="6708D985"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kada u postupku javnog prikupljanja ponuda nije dostavljena niti jedna ponuda, a nisu se bitno izmijenili uvjeti i zahtjevi iz prvotnog poziva za dostavu ponuda, </w:t>
      </w:r>
    </w:p>
    <w:p w14:paraId="6DF37BBF" w14:textId="62D6D727" w:rsidR="000D4015" w:rsidRP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iznimne žurnosti izazvane događajem koji nije uzrokovan od strane Naručitelja. </w:t>
      </w:r>
    </w:p>
    <w:p w14:paraId="30DF5230" w14:textId="77777777" w:rsidR="000D4015" w:rsidRPr="000D4015" w:rsidRDefault="000D4015" w:rsidP="000D4015">
      <w:pPr>
        <w:spacing w:after="0" w:line="276" w:lineRule="auto"/>
        <w:jc w:val="both"/>
        <w:rPr>
          <w:rFonts w:ascii="Times New Roman" w:hAnsi="Times New Roman" w:cs="Times New Roman"/>
          <w:sz w:val="24"/>
          <w:szCs w:val="24"/>
        </w:rPr>
      </w:pPr>
    </w:p>
    <w:p w14:paraId="671701E4" w14:textId="70F11E8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U slučaju potrebe za izravnim ugovaranjem iz drugih objektivno opravdanih razloga vezanih za prirodu ili izvršenje predmeta nabave, suglasnost za provedbu postupka daje Načelnik na temelju obrazloženog prijedloga korisnika nabave. </w:t>
      </w:r>
    </w:p>
    <w:p w14:paraId="78B075F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FA982C2" w14:textId="4B20DD6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slučajevima navedenim u stavku 1. ovoga članka Naručitelj može zatražiti jednu ponudu odnosno ugovor o nabavi može se sklopiti izravnim ugovaranjem s jednim gospodarskim subjektom ili se može izdati narudžbenica. </w:t>
      </w:r>
    </w:p>
    <w:p w14:paraId="250A3F3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350B065" w14:textId="2BB61E6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Razlozi iz stavaka 1. i 2. ovoga članka moraju biti obrazloženi u zahtjevu za pokretanje postupka korisnika nabave, a u slučaju iz stavka 2. ovoga članka suglasnost Načelnika mora biti u prilogu zahtjeva. </w:t>
      </w:r>
    </w:p>
    <w:p w14:paraId="198BCC8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4570C57" w14:textId="04B8553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Odredbe ovoga članka ne smiju se primjenjivati radi izbjegavanja postupanja po ovom Pravilniku. </w:t>
      </w:r>
    </w:p>
    <w:p w14:paraId="7A8153A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41B841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2. Poziv odabranim gospodarskim subjektima </w:t>
      </w:r>
    </w:p>
    <w:p w14:paraId="6EA6F0F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01DA7C7" w14:textId="55600CA0"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11.</w:t>
      </w:r>
    </w:p>
    <w:p w14:paraId="022526B3" w14:textId="28A509D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Poziv odabranim gospodarskim subjektima postupak je jednostavne nabave kojim se pozivaju najmanje tri gospodarska subjekta, prema odabiru Naručitelja, na dostavu ponuda sukladno uvjetima i zahtjevima iz dokumentacije o nabavi (dalje u tekstu: dokumentacija).  </w:t>
      </w:r>
    </w:p>
    <w:p w14:paraId="664A43B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557BCCA" w14:textId="27B8043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Poziv odabranim gospodarskim subjektima provodi se za nabavu robe i usluga čija je procijenjena vrijednost jednaka ili veća od 10.000,00 eura i jednaka ili manja od 25.000,00 eura, odnosno za nabavu radova čija je procijenjena vrijednost jednaka ili veća od 10.000,00 eura i jednaka ili manja od 45.000,00 eura. </w:t>
      </w:r>
    </w:p>
    <w:p w14:paraId="3C87D87E" w14:textId="3A6DE11A"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Poziv odabranim gospodarskim subjektima provodi se putem modula jednostavne nabave EOJN RH. </w:t>
      </w:r>
    </w:p>
    <w:p w14:paraId="42891E4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0C0931D" w14:textId="7453FF2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Iznimno od stavka 3. ovog članka, postupak jednostavne nabave robe, usluga i radova čija je procijenjena vrijednost jednaka ili manja od 15.000,00 eura može se provesti slanjem poziva na dostavu ponuda najmanje trima gospodarskim subjektima koristeći elektronička sredstva komunikacije (npr. elektronička pošta, internetske stranice Naručitelja) ili drugi primjereni i dokaziv i dokumentiran (u digitalnom obliku) oblik komunikacije. </w:t>
      </w:r>
    </w:p>
    <w:p w14:paraId="6891AA9B" w14:textId="31E39100" w:rsidR="009B6D48"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EB44B4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3. Javna objava poziva </w:t>
      </w:r>
    </w:p>
    <w:p w14:paraId="55B8DE20" w14:textId="77777777" w:rsidR="000D4015" w:rsidRPr="000D4015" w:rsidRDefault="000D4015" w:rsidP="000D4015">
      <w:pPr>
        <w:spacing w:after="0" w:line="276" w:lineRule="auto"/>
        <w:jc w:val="both"/>
        <w:rPr>
          <w:rFonts w:ascii="Times New Roman" w:hAnsi="Times New Roman" w:cs="Times New Roman"/>
          <w:sz w:val="24"/>
          <w:szCs w:val="24"/>
        </w:rPr>
      </w:pPr>
    </w:p>
    <w:p w14:paraId="302E4AB7" w14:textId="55633A4E"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12.</w:t>
      </w:r>
    </w:p>
    <w:p w14:paraId="18238AF9" w14:textId="374AF19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Javna objava poziva je postupak jednostavne nabave koji se provodi putem javne objave poziva za dostavu ponuda u modulu jednostavne nabave EOJN RH. </w:t>
      </w:r>
    </w:p>
    <w:p w14:paraId="2697420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98A2D4D" w14:textId="2CB622B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Javna objava poziva provodi se za nabavu robe i usluga čija je procijenjena vrijednost veća od 25.000,00 eura i manja od 50.000,00 eura, odnosno za nabavu radova čija je procijenjena vrijednost veća od 45.000,00 eura i manja od 100.000,00 eura. </w:t>
      </w:r>
    </w:p>
    <w:p w14:paraId="44F8EB31" w14:textId="77777777" w:rsidR="000D4015" w:rsidRPr="000D4015" w:rsidRDefault="000D4015" w:rsidP="000D4015">
      <w:pPr>
        <w:spacing w:after="0" w:line="276" w:lineRule="auto"/>
        <w:jc w:val="both"/>
        <w:rPr>
          <w:rFonts w:ascii="Times New Roman" w:hAnsi="Times New Roman" w:cs="Times New Roman"/>
          <w:sz w:val="24"/>
          <w:szCs w:val="24"/>
        </w:rPr>
      </w:pPr>
    </w:p>
    <w:p w14:paraId="1C639955" w14:textId="60D13821"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13.</w:t>
      </w:r>
    </w:p>
    <w:p w14:paraId="12DF8654" w14:textId="625DC48E"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Iznimno od članka 12. ovog Pravilnika, Naručitelj nije obvezan provesti postupak jednostavne nabave javne objave poziva u modulu EOJN RH u slučaju: </w:t>
      </w:r>
    </w:p>
    <w:p w14:paraId="1EDDE217" w14:textId="77777777" w:rsidR="009B6D48" w:rsidRDefault="000D4015" w:rsidP="000D4015">
      <w:pPr>
        <w:pStyle w:val="Odlomakpopisa"/>
        <w:numPr>
          <w:ilvl w:val="0"/>
          <w:numId w:val="3"/>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nije podnesena nijedna ponuda ili nijedna valjana ponuda u prethodno provedenom postupku jednostavne nabave, pod uvjetom da početni ugovorni uvjeti nisu bitno izmijenjeni </w:t>
      </w:r>
    </w:p>
    <w:p w14:paraId="7EBA171E" w14:textId="5EF2ACD9" w:rsidR="000D4015" w:rsidRPr="009B6D48" w:rsidRDefault="000D4015" w:rsidP="000D4015">
      <w:pPr>
        <w:pStyle w:val="Odlomakpopisa"/>
        <w:numPr>
          <w:ilvl w:val="0"/>
          <w:numId w:val="3"/>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zbog objektivnih razloga predmet nabave može izvršiti, isporučiti ili pružiti s amo određeni gospodarski subjekt, i to:  </w:t>
      </w:r>
    </w:p>
    <w:p w14:paraId="5BC81B22" w14:textId="77777777" w:rsidR="009B6D48" w:rsidRDefault="000D4015" w:rsidP="000D4015">
      <w:pPr>
        <w:pStyle w:val="Odlomakpopisa"/>
        <w:numPr>
          <w:ilvl w:val="0"/>
          <w:numId w:val="4"/>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je predmet nabave stvaranje ili stjecanje jedinstvenog umjetničkog djela ili umjetničke izvedbe, </w:t>
      </w:r>
    </w:p>
    <w:p w14:paraId="7ADCD050" w14:textId="083248D7" w:rsidR="000D4015" w:rsidRPr="009B6D48" w:rsidRDefault="000D4015" w:rsidP="000D4015">
      <w:pPr>
        <w:pStyle w:val="Odlomakpopisa"/>
        <w:numPr>
          <w:ilvl w:val="0"/>
          <w:numId w:val="4"/>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iz tehničkih razloga predmet nabave može isporučiti samo određeni gospodarski subjekt ili ako je to nužno radi zaštite isključivih prava, uključujući prava intelektualnog vlasništva </w:t>
      </w:r>
    </w:p>
    <w:p w14:paraId="0BD2029B" w14:textId="23C66CBC" w:rsidR="000D4015" w:rsidRPr="009B6D48" w:rsidRDefault="000D4015" w:rsidP="000D4015">
      <w:pPr>
        <w:pStyle w:val="Odlomakpopisa"/>
        <w:numPr>
          <w:ilvl w:val="0"/>
          <w:numId w:val="3"/>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postoji iznimna žurnost uzrokovana događajima koje Naručitelj nije mogao   predvidjeti niti na njih utjecati.  </w:t>
      </w:r>
    </w:p>
    <w:p w14:paraId="35369A7D" w14:textId="77777777" w:rsidR="009B6D48" w:rsidRDefault="009B6D48" w:rsidP="000D4015">
      <w:pPr>
        <w:spacing w:after="0" w:line="276" w:lineRule="auto"/>
        <w:jc w:val="both"/>
        <w:rPr>
          <w:rFonts w:ascii="Times New Roman" w:hAnsi="Times New Roman" w:cs="Times New Roman"/>
          <w:sz w:val="24"/>
          <w:szCs w:val="24"/>
        </w:rPr>
      </w:pPr>
    </w:p>
    <w:p w14:paraId="5E55A4A5" w14:textId="0E462CF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Razlozi za primjenu iznimke iz stavka 1. ovog članka navode se i obrazlažu u objavi  u </w:t>
      </w:r>
    </w:p>
    <w:p w14:paraId="169A48B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modulu jednostavne nabave EOJN RH. Postupak se provodi u modulu jednostavne </w:t>
      </w:r>
    </w:p>
    <w:p w14:paraId="37E44C8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nabave EOJN RH.  </w:t>
      </w:r>
    </w:p>
    <w:p w14:paraId="3805CAD2" w14:textId="77777777" w:rsidR="000D4015" w:rsidRDefault="000D4015" w:rsidP="000D4015">
      <w:pPr>
        <w:spacing w:after="0" w:line="276" w:lineRule="auto"/>
        <w:jc w:val="both"/>
        <w:rPr>
          <w:rFonts w:ascii="Times New Roman" w:hAnsi="Times New Roman" w:cs="Times New Roman"/>
          <w:sz w:val="24"/>
          <w:szCs w:val="24"/>
        </w:rPr>
      </w:pPr>
    </w:p>
    <w:p w14:paraId="2019F23B" w14:textId="14C3D66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VI. NADLEŽNOST ZA PROVEDBU POSTUPAKA JEDNOSTAVNE NABAVE </w:t>
      </w:r>
    </w:p>
    <w:p w14:paraId="1E6E7B95" w14:textId="77777777" w:rsidR="000D4015" w:rsidRPr="000D4015" w:rsidRDefault="000D4015" w:rsidP="000D4015">
      <w:pPr>
        <w:spacing w:after="0" w:line="276" w:lineRule="auto"/>
        <w:jc w:val="both"/>
        <w:rPr>
          <w:rFonts w:ascii="Times New Roman" w:hAnsi="Times New Roman" w:cs="Times New Roman"/>
          <w:sz w:val="24"/>
          <w:szCs w:val="24"/>
        </w:rPr>
      </w:pPr>
    </w:p>
    <w:p w14:paraId="0F87B4CF" w14:textId="5AC0A6E3"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14.</w:t>
      </w:r>
    </w:p>
    <w:p w14:paraId="16DD90C0" w14:textId="10A063F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Postupke jednostavnih nabava iz članaka 10., 11., 12. i 13. ovog Pravilnika  pripremaju i provode članovi stručnog povjerenstva za pripremu i provedbu postupka jednostavne nabave </w:t>
      </w:r>
      <w:r w:rsidRPr="000D4015">
        <w:rPr>
          <w:rFonts w:ascii="Times New Roman" w:hAnsi="Times New Roman" w:cs="Times New Roman"/>
          <w:sz w:val="24"/>
          <w:szCs w:val="24"/>
        </w:rPr>
        <w:lastRenderedPageBreak/>
        <w:t xml:space="preserve">(dalje u tekstu: stručno povjerenstvo), a kojeg čine imenovani ovlašteni predstavnici Naručitelja.  </w:t>
      </w:r>
    </w:p>
    <w:p w14:paraId="4D06C9D3"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931AC8B" w14:textId="7428100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Odluku  o imenovanju stručnog povjerenstva u postupcima jednostavne nabave iz stavka 1. ovog članka donosi Načelnik.  </w:t>
      </w:r>
    </w:p>
    <w:p w14:paraId="51B4FB5B"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B08EEF3" w14:textId="333975C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iz članaka 10., 11., 12. i 13. ovog Pravilnika sudjeluju najmanje 2 (dva) člana stručnog povjerenstva. </w:t>
      </w:r>
    </w:p>
    <w:p w14:paraId="50C3D02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72C5027" w14:textId="3E687B4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Članovi stručnog povjerenstva odgovorni su za zakonito i stručno provođenje postupaka jednostavne nabave. </w:t>
      </w:r>
    </w:p>
    <w:p w14:paraId="5A0BD3B1"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D2570F0" w14:textId="2BCF498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15.</w:t>
      </w:r>
    </w:p>
    <w:p w14:paraId="3167FB2C" w14:textId="5E31828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iz članka 10., 11., 12. i 13. ovog Pravilnika najmanje 1 (jedan) član stručnog povjerenstva mora posjedovati važeći certifikat u području javne nabave. </w:t>
      </w:r>
    </w:p>
    <w:p w14:paraId="7D1B8ED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7BFC6CD" w14:textId="64174B5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Ukoliko se postupak jednostavne nabave provodi putem modula jednostavne nabave EOJN RH, članovi stručnog povjerenstva za provedbu postupka nabave moraju imati ovlaštenje za rad u modulu jednostavne nabave EOJN RH. </w:t>
      </w:r>
    </w:p>
    <w:p w14:paraId="319DB68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A6FE3F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VII. PROVEDBA POSTUPKA JEDNOSTAVNE NABAVE  </w:t>
      </w:r>
    </w:p>
    <w:p w14:paraId="018A18F6" w14:textId="77777777" w:rsidR="000D4015" w:rsidRPr="000D4015" w:rsidRDefault="000D4015" w:rsidP="000D4015">
      <w:pPr>
        <w:spacing w:after="0" w:line="276" w:lineRule="auto"/>
        <w:jc w:val="both"/>
        <w:rPr>
          <w:rFonts w:ascii="Times New Roman" w:hAnsi="Times New Roman" w:cs="Times New Roman"/>
          <w:sz w:val="24"/>
          <w:szCs w:val="24"/>
        </w:rPr>
      </w:pPr>
    </w:p>
    <w:p w14:paraId="29EC43C0" w14:textId="4A448B92"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16.</w:t>
      </w:r>
    </w:p>
    <w:p w14:paraId="43A58B68" w14:textId="7246E5F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Postupak jednostavne nabave koji se provodi kao poziv odabranim gospodarskim subjektima ili javna objava poziva pokreće se donošenjem odluke o imenovanju stručnog povjerenstva te slanjem ili objavom poziva na dostavu ponuda. </w:t>
      </w:r>
    </w:p>
    <w:p w14:paraId="61F8A11B" w14:textId="77777777" w:rsidR="009B6D48" w:rsidRDefault="009B6D48" w:rsidP="000D4015">
      <w:pPr>
        <w:spacing w:after="0" w:line="276" w:lineRule="auto"/>
        <w:jc w:val="both"/>
        <w:rPr>
          <w:rFonts w:ascii="Times New Roman" w:hAnsi="Times New Roman" w:cs="Times New Roman"/>
          <w:sz w:val="24"/>
          <w:szCs w:val="24"/>
        </w:rPr>
      </w:pPr>
    </w:p>
    <w:p w14:paraId="178A2F72" w14:textId="1A5D99A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Dokumentacija u postupku jednostavne nabave iz stavka 1. ovog članka mora biti jasna, razumljiva i nedvojbena te izrađena na način da sadrži sve potrebne podatke koji ponuditelju omogućavaju izradu i dostavu ponude te sve bitne uvjete nabave uključujući uvjete za izvršenje ugovora/okvirnog sporazuma.  </w:t>
      </w:r>
    </w:p>
    <w:p w14:paraId="2B4AD6DF"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66A1791" w14:textId="3F9DCC5F"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17.</w:t>
      </w:r>
    </w:p>
    <w:p w14:paraId="447B60CB" w14:textId="1187A44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jednostavne nabave javnim prikupljanjem ponuda, poziv na dostavu ponude </w:t>
      </w:r>
      <w:r w:rsidR="009B6D48">
        <w:rPr>
          <w:rFonts w:ascii="Times New Roman" w:hAnsi="Times New Roman" w:cs="Times New Roman"/>
          <w:sz w:val="24"/>
          <w:szCs w:val="24"/>
        </w:rPr>
        <w:t>i</w:t>
      </w:r>
      <w:r w:rsidR="007830A8">
        <w:rPr>
          <w:rFonts w:ascii="Times New Roman" w:hAnsi="Times New Roman" w:cs="Times New Roman"/>
          <w:sz w:val="24"/>
          <w:szCs w:val="24"/>
        </w:rPr>
        <w:t xml:space="preserve"> </w:t>
      </w:r>
      <w:r w:rsidRPr="000D4015">
        <w:rPr>
          <w:rFonts w:ascii="Times New Roman" w:hAnsi="Times New Roman" w:cs="Times New Roman"/>
          <w:sz w:val="24"/>
          <w:szCs w:val="24"/>
        </w:rPr>
        <w:t>pripadajuća dokumentacija o nabavi mora sadržavati najmanje podatke o naručitelju (naziv, sjedište, OIB), naziv i opis predmeta nabave, oznaku CPV nomenklature, evidencijski broj predmeta nabave iz plana nabave, procijenjenu vrijednost predmeta nabave, troškovnik i/ili tehničke specifikacije, kriterij za odabir ponude, rok za dostavu ponude, način dostave ponude, osobu/e i/ili službu zaduženu za kontakt s ponuditeljima, bitne i posebne uvjete za izvršenje ugovora, ako je primjenjivo, druge potrebne podatke, dokumente i informacije koje</w:t>
      </w:r>
      <w:r w:rsidR="007830A8">
        <w:rPr>
          <w:rFonts w:ascii="Times New Roman" w:hAnsi="Times New Roman" w:cs="Times New Roman"/>
          <w:sz w:val="24"/>
          <w:szCs w:val="24"/>
        </w:rPr>
        <w:t xml:space="preserve"> </w:t>
      </w:r>
      <w:r w:rsidRPr="000D4015">
        <w:rPr>
          <w:rFonts w:ascii="Times New Roman" w:hAnsi="Times New Roman" w:cs="Times New Roman"/>
          <w:sz w:val="24"/>
          <w:szCs w:val="24"/>
        </w:rPr>
        <w:t xml:space="preserve">gospodarskom subjektu omogućavaju izradu i dostavu ponude.  </w:t>
      </w:r>
    </w:p>
    <w:p w14:paraId="4C3D20D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48A57E9" w14:textId="4BC5C81E"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Poziv na dostavu ponuda može sadržavati kriterije za kvalitativan odabir gospodarskog subjekta, kriterije za odabir gospodarskog subjekta (uvjete sposobnosti) te vrstu i oblik jamstva što ovisi o složenosti predmeta nabave za koji se provodi postupak jednostavne nabave. </w:t>
      </w:r>
    </w:p>
    <w:p w14:paraId="2A5B71C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47F6A80" w14:textId="3DC30C7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jednostavne nabave izravnim ugovaranjem, poziv na dostavu ponude može se uputiti jednom gospodarskom subjektu s podacima navedenima u stavku 1. i stavku 2. ovoga članka.  </w:t>
      </w:r>
    </w:p>
    <w:p w14:paraId="17256CF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AD717D1" w14:textId="0ACA0A6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jednostavne nabave u slučaju postupka jednostavne nabave iz članka 10. te u slučaju postupka jednostavne nabave koji se provodi kao iznimka iz članka 13. ovog Pravilnika, poziv na dostavu ponude može se uputiti jednom gospodarskom </w:t>
      </w:r>
    </w:p>
    <w:p w14:paraId="18B9781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subjektu s podacima navedenim u stavku 1. ovoga članka. </w:t>
      </w:r>
    </w:p>
    <w:p w14:paraId="1E40783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C5F4C63" w14:textId="2A0408D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Starost dokaza koji se odnose na kriterije za kvalitativan odabir gospodarskog subjekta odnosno kriterij za odabir gospodarskog subjekta sukladna je provedbenim propisima iz područja javne nabave. </w:t>
      </w:r>
    </w:p>
    <w:p w14:paraId="4B616180" w14:textId="2F6E8AA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1E639CC" w14:textId="363C3A85"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18.</w:t>
      </w:r>
    </w:p>
    <w:p w14:paraId="5D5F860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Kriterij za odabir ponuda u postupku jednostavne nabave može biti: </w:t>
      </w:r>
    </w:p>
    <w:p w14:paraId="535F61E0" w14:textId="74DA3972"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cijena ponude</w:t>
      </w:r>
      <w:r w:rsidR="007830A8">
        <w:rPr>
          <w:rFonts w:ascii="Times New Roman" w:hAnsi="Times New Roman" w:cs="Times New Roman"/>
          <w:sz w:val="24"/>
          <w:szCs w:val="24"/>
        </w:rPr>
        <w:t>,</w:t>
      </w:r>
    </w:p>
    <w:p w14:paraId="344BB063" w14:textId="2462E279"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ekonomski najpovoljnija ponuda koja se utvrđuje temeljem cijene ponude</w:t>
      </w:r>
      <w:r w:rsidR="007830A8">
        <w:rPr>
          <w:rFonts w:ascii="Times New Roman" w:hAnsi="Times New Roman" w:cs="Times New Roman"/>
          <w:sz w:val="24"/>
          <w:szCs w:val="24"/>
        </w:rPr>
        <w:t>,</w:t>
      </w:r>
      <w:r w:rsidRPr="007830A8">
        <w:rPr>
          <w:rFonts w:ascii="Times New Roman" w:hAnsi="Times New Roman" w:cs="Times New Roman"/>
          <w:sz w:val="24"/>
          <w:szCs w:val="24"/>
        </w:rPr>
        <w:t xml:space="preserve"> kvalitete ili temeljem troška i kvalitete. </w:t>
      </w:r>
    </w:p>
    <w:p w14:paraId="56BA8B4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FABC592" w14:textId="009702D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Ako je kriterij odabira ekonomski najpovoljnija ponuda odgovarajuće se primjenjuju odredbe ZJN 2016. </w:t>
      </w:r>
    </w:p>
    <w:p w14:paraId="1D9624ED" w14:textId="1FD81097" w:rsidR="000D4015" w:rsidRPr="000D4015" w:rsidRDefault="000D4015" w:rsidP="000D4015">
      <w:pPr>
        <w:spacing w:after="0" w:line="276" w:lineRule="auto"/>
        <w:jc w:val="both"/>
        <w:rPr>
          <w:rFonts w:ascii="Times New Roman" w:hAnsi="Times New Roman" w:cs="Times New Roman"/>
          <w:sz w:val="24"/>
          <w:szCs w:val="24"/>
        </w:rPr>
      </w:pPr>
    </w:p>
    <w:p w14:paraId="236166C8" w14:textId="3C54C58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u postupcima jednostavne nabave iz članka 8. ovog Pravilnika uspoređuje cijene ponuda bez poreza na dodanu vrijednost. </w:t>
      </w:r>
    </w:p>
    <w:p w14:paraId="6AB0CF1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C0657D1" w14:textId="00722684"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19.</w:t>
      </w:r>
    </w:p>
    <w:p w14:paraId="18AD00D1" w14:textId="19B5221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Rok za dostavu ponuda mora biti primjeren predmetu nabave i ne smije biti kraći od 5 (pet) dana od dana slanja ili objave poziva na dostavu ponuda, osim u slučaju žurne nabave, pod uvjetom da je kraći rok po ocjeni stručnog povjerenstva objektivno dovoljan za dostavu ponuda.  </w:t>
      </w:r>
    </w:p>
    <w:p w14:paraId="400512A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C901AA4" w14:textId="23B6257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20.</w:t>
      </w:r>
    </w:p>
    <w:p w14:paraId="41C23B10" w14:textId="345FF11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otvorenom roku za dostavu ponuda gospodarski subjekt može zatražiti dodatne informacije, objašnjenja i/ili izmjene u vezi s dokumentacijom. Naručitelj je obvezan odgovor, dodatne informacije i objašnjenja dati u primjerenom roku.  </w:t>
      </w:r>
    </w:p>
    <w:p w14:paraId="536099A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BB06417" w14:textId="40AE7B8E"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nije obvezan dati odgovor, dodatne informacije i objašnjenja ako je zahtjev gospodarskog subjekta zaprimljen najkasnije 2 (dva) dana prije roka koji je određen kao rok za dostavu ponuda. </w:t>
      </w:r>
    </w:p>
    <w:p w14:paraId="28FC86B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03C9B4F" w14:textId="00C6DCA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Tijekom roka za dostavu ponuda, a najkasnije 1 (jedan) dan prije roka koji je određen kao rok za dostavu ponuda, Naručitelj može izmijeniti ili dopuniti dokumentaciju.  </w:t>
      </w:r>
    </w:p>
    <w:p w14:paraId="001EE7B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F5288FF" w14:textId="12F717A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slučaju iz stavka 3. ovog članka, Naručitelj je obvezan produžiti rok za podnošenje ponudaza najmanje 2 (dva) dana. </w:t>
      </w:r>
    </w:p>
    <w:p w14:paraId="0C5E773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D4C2E86" w14:textId="2C52923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Dodatne informacije, objašnjenja i/ili izmjene dokumentacije stavljaju se na raspolaganje gospodarskim subjektima na isti način kao i osnovna dokumentacija. </w:t>
      </w:r>
    </w:p>
    <w:p w14:paraId="077F7308" w14:textId="3ECA46E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F6CA48A" w14:textId="1DC80E9D"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21.</w:t>
      </w:r>
    </w:p>
    <w:p w14:paraId="755A3696" w14:textId="76C1400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 otvaranju ponuda sudjeluje najmanje jedan član stručnog povjerenstva imenovan za provedbu postupka jednostavne nabave. </w:t>
      </w:r>
    </w:p>
    <w:p w14:paraId="3FB5AA4A" w14:textId="127B550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iz članka 10., 11., 12. i 13. ovog Pravilnika, ne provodi se javno otvaranje ponuda. Kod postupaka jednostavne nabave javnom objavom poziva u modulu jednostavne nabave EOJN RH i Poziva odabranim gospodarskim subjektima, odnosno u izravnom ugovaranju pod odgovarajućim okolnostima i kod izuzeća, provodi se automatsko i poluautomatsko otvaranje ponuda u slučaju dostave jamstva za ozbiljnost ponuda. </w:t>
      </w:r>
    </w:p>
    <w:p w14:paraId="79CA7E72" w14:textId="4E64E16A"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CD71249" w14:textId="1EE56259"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22.</w:t>
      </w:r>
    </w:p>
    <w:p w14:paraId="43A05917" w14:textId="20794A4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Ponuda je izjava volje ponuditelja u pisanom obliku da će isporučiti robu, pružiti usluge ili izvesti radove u skladu s uvjetima i zahtjevima iz Poziva. </w:t>
      </w:r>
    </w:p>
    <w:p w14:paraId="7986911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6B618B7" w14:textId="6822643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Ponuda se dostavlja na način određen u Pozivu. </w:t>
      </w:r>
    </w:p>
    <w:p w14:paraId="52DEF5D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C1EDC4A" w14:textId="06457DE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 sadržaj i način izrade ponude te na postupanje u vezi s ponudom odgovarajuće se primjenjuju odredbe ZJN 2016 i drugih propisa koji se odnose na ponudu u postupcima javne nabave. </w:t>
      </w:r>
    </w:p>
    <w:p w14:paraId="112A167E" w14:textId="710F70D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FCB03D3" w14:textId="60FAA47B"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23.</w:t>
      </w:r>
    </w:p>
    <w:p w14:paraId="5D4E5E2A" w14:textId="5332B8F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Stručno povjerenstvo za provedbu postupka jednostavne nabave Poziva odabranim gospodarskim subjektima i Javne objave poziva sastavlja zapisnik o otvaranju ponuda, provodi pregled i ocjenu pristiglih ponuda na temelju uvjeta i zahtjeva iz Poziva, sastavlja zapisnik o pregledu i ocjeni ponuda te daje prijedlog odluke za odabir najpovoljnije ponude ili poništenje postupka.  </w:t>
      </w:r>
    </w:p>
    <w:p w14:paraId="227F5870"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7D4990B" w14:textId="5BEDA68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samostalno utvrđuje činjenice i okolnosti u postupku nabave te na temelju utvrđenih činjenica i okolnosti postupa i odlučuje u skladu s odredbama ovoga Pravilnika. </w:t>
      </w:r>
    </w:p>
    <w:p w14:paraId="1ABEDF50" w14:textId="77777777" w:rsidR="000D4015" w:rsidRPr="000D4015" w:rsidRDefault="000D4015" w:rsidP="000D4015">
      <w:pPr>
        <w:spacing w:after="0" w:line="276" w:lineRule="auto"/>
        <w:jc w:val="both"/>
        <w:rPr>
          <w:rFonts w:ascii="Times New Roman" w:hAnsi="Times New Roman" w:cs="Times New Roman"/>
          <w:sz w:val="24"/>
          <w:szCs w:val="24"/>
        </w:rPr>
      </w:pPr>
    </w:p>
    <w:p w14:paraId="3FCBA3D8" w14:textId="015DC7F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Koje će činjenice i okolnosti uzeti za dokazane, Naručitelj utvrđuje slobodnom ocjenom, na temelju savjesne i brižljive ocjene svakog dokaza posebno i svih dokaza zajedno te na temelju rezultata cjelokupnog postupka nabave. </w:t>
      </w:r>
    </w:p>
    <w:p w14:paraId="02596A8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B5803A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Cijeli tijek postupka jednostavne nabave mora biti dokumentiran. </w:t>
      </w:r>
    </w:p>
    <w:p w14:paraId="5FEB2A2B" w14:textId="7522F2C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BBD97E0" w14:textId="0A84ECB6"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lastRenderedPageBreak/>
        <w:t>Članak 24.</w:t>
      </w:r>
    </w:p>
    <w:p w14:paraId="2216BB17" w14:textId="3E015B3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Za odabir je dovoljna jedna pristigla ponuda koja udovoljava svim traženim zahtjevima i uvjetima iz Poziva za dostavu ponuda. </w:t>
      </w:r>
    </w:p>
    <w:p w14:paraId="5D143653"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ED80E3C" w14:textId="5516001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Ako su dvije ili više valjanih ponuda jednako rangirane prema kriteriju za odabir ponude, odabrat će se ponuda koja je zaprimljena ranije. </w:t>
      </w:r>
    </w:p>
    <w:p w14:paraId="4213119C" w14:textId="286440E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0975D3E" w14:textId="2879B66B"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25.</w:t>
      </w:r>
    </w:p>
    <w:p w14:paraId="1A6DE933" w14:textId="3218ADB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Odluka o odabiru donosi se u roku od 30 (trideset) dana od isteka roka za dostavu ponuda, a odluka o poništenju postupka donosi se u roku od 30 (trideset) dana od nastanka razloga za poništenje postupka, osim ako je Naručitelj u Pozivu odredio duži rok. </w:t>
      </w:r>
    </w:p>
    <w:p w14:paraId="0597FD7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E596B01" w14:textId="77CC982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Uz odluku iz stavka 1. ovog članka, objavljuje se ili dostavlja zapisnik o pregledu i ocjeni ponuda. </w:t>
      </w:r>
    </w:p>
    <w:p w14:paraId="576AD5D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2F17C5F" w14:textId="7EF5C7C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Nakon donošenja odluke iz stavka 1. ovog članka Naručitelj ne smije sklopiti ugovor ili okvirni sporazum prije isteka roka mirovanja. </w:t>
      </w:r>
    </w:p>
    <w:p w14:paraId="22594B0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6A01CD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Rok mirovanja iznosi 5 (pet) dana od dana dostave odluke ponuditeljima. </w:t>
      </w:r>
    </w:p>
    <w:p w14:paraId="587D7A3A" w14:textId="77777777" w:rsidR="007830A8" w:rsidRDefault="007830A8" w:rsidP="000D4015">
      <w:pPr>
        <w:spacing w:after="0" w:line="276" w:lineRule="auto"/>
        <w:jc w:val="both"/>
        <w:rPr>
          <w:rFonts w:ascii="Times New Roman" w:hAnsi="Times New Roman" w:cs="Times New Roman"/>
          <w:sz w:val="24"/>
          <w:szCs w:val="24"/>
        </w:rPr>
      </w:pPr>
    </w:p>
    <w:p w14:paraId="577F4104" w14:textId="35FD7BA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Rok mirovanja ne primjenjuje se: </w:t>
      </w:r>
    </w:p>
    <w:p w14:paraId="59331DA5"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u postupcima jednostavne nabave procijenjene vrijednosti jednake ili manje od 15.000,00 eura, </w:t>
      </w:r>
    </w:p>
    <w:p w14:paraId="11E238A8"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ako je u postupku sudjelovao samo jedan ponuditelj čija je ponuda ujedno odabrana, </w:t>
      </w:r>
    </w:p>
    <w:p w14:paraId="1B224AC1" w14:textId="65358C83"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u slučaju žurne nabave kada bi primjena roka mirovanja ugrozila obavljanje poslova iz djelokruga Naručitelja ili prouzročila značajnu štetu. </w:t>
      </w:r>
    </w:p>
    <w:p w14:paraId="0D9A9214" w14:textId="77777777" w:rsidR="000D4015" w:rsidRPr="000D4015" w:rsidRDefault="000D4015" w:rsidP="000D4015">
      <w:pPr>
        <w:spacing w:after="0" w:line="276" w:lineRule="auto"/>
        <w:jc w:val="both"/>
        <w:rPr>
          <w:rFonts w:ascii="Times New Roman" w:hAnsi="Times New Roman" w:cs="Times New Roman"/>
          <w:sz w:val="24"/>
          <w:szCs w:val="24"/>
        </w:rPr>
      </w:pPr>
    </w:p>
    <w:p w14:paraId="7CFCC760" w14:textId="525C62F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Odluka o odabiru odnosno odluka o poništenju postaje izvršna: </w:t>
      </w:r>
    </w:p>
    <w:p w14:paraId="66F7E65A"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istekom roka mirovanja ako prigovor nije izjavljen, </w:t>
      </w:r>
    </w:p>
    <w:p w14:paraId="706C1A4B"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danom dostave odluke o odbacivanju ili odbijanju prigovora, </w:t>
      </w:r>
    </w:p>
    <w:p w14:paraId="6EEC220E" w14:textId="56E3A3F1"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danom dostave odluke o odabiru ili odluke o poništenju postupka jednostavne nabave, ako se rok mirovanja ne primjenjuje. </w:t>
      </w:r>
    </w:p>
    <w:p w14:paraId="763E0179" w14:textId="63856C7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3CB7F02" w14:textId="29E3E604"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26.</w:t>
      </w:r>
    </w:p>
    <w:p w14:paraId="214B3FA3" w14:textId="278FEDC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obvezan donijeti odluku o poništenju postupka jednostavne nabave ako cijena najpovoljnije ponude prelazi vrijednosni prag propisan za provedbu predmetnog postupka nabave prema ovom Pravilniku te provesti drugi odgovarajući postupak nabave. </w:t>
      </w:r>
    </w:p>
    <w:p w14:paraId="5ED51B8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1AFB197" w14:textId="544EEBE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slučaju da je u postupku jednostavne nabave roba i usluga cijena najpovoljnije ponude jednaka ili veća od 50.000,00 eura, odnosno u slučaju da u postupku jednostavne nabave radova cijena najpovoljnije ponude jednaka ili veća od 100.000,00 eura, Naručitelj mora donijeti odluku o poništenju postupka jednostavne nabave i provesti odgovarajući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postupak javnenabave sukladno odredbama ZJN 2016. </w:t>
      </w:r>
    </w:p>
    <w:p w14:paraId="2B3ADC91" w14:textId="77777777" w:rsid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64A0773" w14:textId="14CA2D5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VIII. PONIŠTENJE POSTUPKA JEDNOSTAVNE NABAVE  </w:t>
      </w:r>
    </w:p>
    <w:p w14:paraId="361CC866" w14:textId="4D6FF08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940C6ED" w14:textId="6057F87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27.</w:t>
      </w:r>
    </w:p>
    <w:p w14:paraId="12D4FCEA" w14:textId="21D9370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zadržava pravo poništiti postupak jednostavne nabave u bilo kojem trenutku, odnosno ne odabrati niti jednu ponudu, a sve bez ikakvih obveza ili naknada bilo koje vrste prema ponuditeljima ili zainteresiranim gospodarskim subjektima. </w:t>
      </w:r>
    </w:p>
    <w:p w14:paraId="0FF76A30"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1B16A5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može poništiti postupak jednostavne nabave ako:  </w:t>
      </w:r>
    </w:p>
    <w:p w14:paraId="519DEF8E"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postanu poznate okolnosti zbog kojih ne bi došlo do pokretanja postupka jednostavne nabave da su bile ranije poznate</w:t>
      </w:r>
      <w:r w:rsidR="007830A8">
        <w:rPr>
          <w:rFonts w:ascii="Times New Roman" w:hAnsi="Times New Roman" w:cs="Times New Roman"/>
          <w:sz w:val="24"/>
          <w:szCs w:val="24"/>
        </w:rPr>
        <w:t>,</w:t>
      </w:r>
    </w:p>
    <w:p w14:paraId="355EB5DA"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postanu poznate okolnosti zbog kojih bi došlo do sadržajno bitno drugačijeg Poziva na dostavu ponuda da su bile poznatije ranije</w:t>
      </w:r>
      <w:r w:rsidR="007830A8">
        <w:rPr>
          <w:rFonts w:ascii="Times New Roman" w:hAnsi="Times New Roman" w:cs="Times New Roman"/>
          <w:sz w:val="24"/>
          <w:szCs w:val="24"/>
        </w:rPr>
        <w:t>,</w:t>
      </w:r>
    </w:p>
    <w:p w14:paraId="5203E9A3" w14:textId="009D0B76"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postoje drugi opravdani razlozi sukladno odlukama Naručitelja</w:t>
      </w:r>
      <w:r w:rsidR="007830A8">
        <w:rPr>
          <w:rFonts w:ascii="Times New Roman" w:hAnsi="Times New Roman" w:cs="Times New Roman"/>
          <w:sz w:val="24"/>
          <w:szCs w:val="24"/>
        </w:rPr>
        <w:t>,</w:t>
      </w:r>
    </w:p>
    <w:p w14:paraId="04F3F552"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nije dostavljena niti jedna ponuda</w:t>
      </w:r>
      <w:r w:rsidR="007830A8">
        <w:rPr>
          <w:rFonts w:ascii="Times New Roman" w:hAnsi="Times New Roman" w:cs="Times New Roman"/>
          <w:sz w:val="24"/>
          <w:szCs w:val="24"/>
        </w:rPr>
        <w:t>,</w:t>
      </w:r>
    </w:p>
    <w:p w14:paraId="4A51A11F" w14:textId="71CCBF92"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nakon isključenja odbijenih ponuda ne preostane nijedna valjana ponuda</w:t>
      </w:r>
      <w:r w:rsidR="007830A8">
        <w:rPr>
          <w:rFonts w:ascii="Times New Roman" w:hAnsi="Times New Roman" w:cs="Times New Roman"/>
          <w:sz w:val="24"/>
          <w:szCs w:val="24"/>
        </w:rPr>
        <w:t>.</w:t>
      </w:r>
    </w:p>
    <w:p w14:paraId="389EF030" w14:textId="77777777" w:rsidR="000D4015" w:rsidRPr="000D4015" w:rsidRDefault="000D4015" w:rsidP="000D4015">
      <w:pPr>
        <w:spacing w:after="0" w:line="276" w:lineRule="auto"/>
        <w:jc w:val="both"/>
        <w:rPr>
          <w:rFonts w:ascii="Times New Roman" w:hAnsi="Times New Roman" w:cs="Times New Roman"/>
          <w:sz w:val="24"/>
          <w:szCs w:val="24"/>
        </w:rPr>
      </w:pPr>
    </w:p>
    <w:p w14:paraId="4671EAAC" w14:textId="6F38D16D" w:rsidR="000D4015" w:rsidRPr="000D4015" w:rsidRDefault="000D4015" w:rsidP="000D401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w:t>
      </w:r>
      <w:r w:rsidRPr="000D4015">
        <w:rPr>
          <w:rFonts w:ascii="Times New Roman" w:hAnsi="Times New Roman" w:cs="Times New Roman"/>
          <w:sz w:val="24"/>
          <w:szCs w:val="24"/>
        </w:rPr>
        <w:t xml:space="preserve">aručitelj će poništiti postupak nabave ako:  </w:t>
      </w:r>
    </w:p>
    <w:p w14:paraId="05D6E2F4" w14:textId="0CC31FF6"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je u postupku zaprimljena jedna ponuda čija je cijena veća od osiguranih  Sredstava za nabavu, a nije moguće osigurati dodatna sredstva za njezin odabir. </w:t>
      </w:r>
    </w:p>
    <w:p w14:paraId="1FCD6E3A" w14:textId="77777777" w:rsidR="000D4015" w:rsidRPr="000D4015" w:rsidRDefault="000D4015" w:rsidP="000D4015">
      <w:pPr>
        <w:spacing w:after="0" w:line="276" w:lineRule="auto"/>
        <w:jc w:val="both"/>
        <w:rPr>
          <w:rFonts w:ascii="Times New Roman" w:hAnsi="Times New Roman" w:cs="Times New Roman"/>
          <w:sz w:val="24"/>
          <w:szCs w:val="24"/>
        </w:rPr>
      </w:pPr>
    </w:p>
    <w:p w14:paraId="6BB11786" w14:textId="0EF1F11F" w:rsidR="000D4015" w:rsidRPr="000D4015" w:rsidRDefault="000D4015" w:rsidP="007830A8">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28.</w:t>
      </w:r>
    </w:p>
    <w:p w14:paraId="15F623BE" w14:textId="563180A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na odgovarajući se način primjenjuju opće odredbe i odredbe o provedbi postupka pregleda i ocjene iz ZJN 2016, ukoliko pojedina pitanja nisu uređena ovim Pravilnikom ili drugim aktom Naručitelja kojim je regulirano područje jednostavne nabave. </w:t>
      </w:r>
    </w:p>
    <w:p w14:paraId="70485EBA" w14:textId="77777777" w:rsidR="007830A8" w:rsidRDefault="007830A8" w:rsidP="000D4015">
      <w:pPr>
        <w:spacing w:after="0" w:line="276" w:lineRule="auto"/>
        <w:jc w:val="both"/>
        <w:rPr>
          <w:rFonts w:ascii="Times New Roman" w:hAnsi="Times New Roman" w:cs="Times New Roman"/>
          <w:sz w:val="24"/>
          <w:szCs w:val="24"/>
        </w:rPr>
      </w:pPr>
    </w:p>
    <w:p w14:paraId="65C821D1" w14:textId="1024D69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IX. OKVIRNI SPORAZUM </w:t>
      </w:r>
    </w:p>
    <w:p w14:paraId="7BF79232" w14:textId="77777777" w:rsidR="000D4015" w:rsidRDefault="000D4015" w:rsidP="000D4015">
      <w:pPr>
        <w:spacing w:after="0" w:line="276" w:lineRule="auto"/>
        <w:jc w:val="both"/>
        <w:rPr>
          <w:rFonts w:ascii="Times New Roman" w:hAnsi="Times New Roman" w:cs="Times New Roman"/>
          <w:sz w:val="24"/>
          <w:szCs w:val="24"/>
        </w:rPr>
      </w:pPr>
    </w:p>
    <w:p w14:paraId="49C64623" w14:textId="0DE9AD74"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29.</w:t>
      </w:r>
    </w:p>
    <w:p w14:paraId="164C3B5D" w14:textId="2366EE8C" w:rsidR="000D4015" w:rsidRPr="000D4015" w:rsidRDefault="000D4015" w:rsidP="000D401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O</w:t>
      </w:r>
      <w:r w:rsidRPr="000D4015">
        <w:rPr>
          <w:rFonts w:ascii="Times New Roman" w:hAnsi="Times New Roman" w:cs="Times New Roman"/>
          <w:sz w:val="24"/>
          <w:szCs w:val="24"/>
        </w:rPr>
        <w:t xml:space="preserve">kvirni sporazum može se sklopiti u svim postupcima jednostavne nabave, osim u postupcima izravnog ugovaranja iz članaka 9. i 10. ovoga Pravilnika. </w:t>
      </w:r>
    </w:p>
    <w:p w14:paraId="03C9A2F9" w14:textId="77777777" w:rsidR="000D4015" w:rsidRDefault="000D4015" w:rsidP="000D4015">
      <w:pPr>
        <w:spacing w:after="0" w:line="276" w:lineRule="auto"/>
        <w:jc w:val="both"/>
        <w:rPr>
          <w:rFonts w:ascii="Times New Roman" w:hAnsi="Times New Roman" w:cs="Times New Roman"/>
          <w:sz w:val="24"/>
          <w:szCs w:val="24"/>
        </w:rPr>
      </w:pPr>
    </w:p>
    <w:p w14:paraId="3FBFF8A4" w14:textId="3EDA36C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Okvirni sporazum ne smije se sklopiti na rok dulji od 2 (dvije) godine. Okvirni sporazum može se izvršavati izdavanjem narudžbenice i/ili sklapanjem ugovora o nabavi. </w:t>
      </w:r>
    </w:p>
    <w:p w14:paraId="42B28E1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5AAC637" w14:textId="7DC2537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 nabavi mora se sklopiti, a narudžbenica se mora izdati prije isteka roka na koji je sklopljen okvirni sporazum, ali trajanje pojedinog ugovora i/ili narudžbenice ne smije biti dulje od tri mjeseca od isteka roka na koji je okvirni sporazum sklopljen. </w:t>
      </w:r>
    </w:p>
    <w:p w14:paraId="5382DEDB"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22E1543" w14:textId="5ABCCB5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Ukupna plaćanja bez PDV-a tijekom izvršenja okvirnog sporazuma po svim ugovorima i/ili narudžbenicama ne smiju biti jednaka ili veća od vrijednosti pragova za provedbu postupka temeljem kojeg je okvirni sporazum sklopljen kao ni jednaka ili veća od vrijednosti pragova za primjenu ZJN 2016. </w:t>
      </w:r>
    </w:p>
    <w:p w14:paraId="1A3CA814" w14:textId="77777777" w:rsidR="000D4015" w:rsidRDefault="000D4015" w:rsidP="000D4015">
      <w:pPr>
        <w:spacing w:after="0" w:line="276" w:lineRule="auto"/>
        <w:jc w:val="both"/>
        <w:rPr>
          <w:rFonts w:ascii="Times New Roman" w:hAnsi="Times New Roman" w:cs="Times New Roman"/>
          <w:sz w:val="24"/>
          <w:szCs w:val="24"/>
        </w:rPr>
      </w:pPr>
    </w:p>
    <w:p w14:paraId="54CFAE47" w14:textId="17D1EE6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Na sve ostalo što nije regulirano ovim Pravilnikom na odgovarajući se način primjenjuju odredbe ZJN 2016 i drugih propisa koji se odnose na okvirni sporazum. </w:t>
      </w:r>
    </w:p>
    <w:p w14:paraId="02210C76" w14:textId="77777777" w:rsidR="000D4015" w:rsidRDefault="000D4015" w:rsidP="000D4015">
      <w:pPr>
        <w:spacing w:after="0" w:line="276" w:lineRule="auto"/>
        <w:jc w:val="both"/>
        <w:rPr>
          <w:rFonts w:ascii="Times New Roman" w:hAnsi="Times New Roman" w:cs="Times New Roman"/>
          <w:sz w:val="24"/>
          <w:szCs w:val="24"/>
        </w:rPr>
      </w:pPr>
    </w:p>
    <w:p w14:paraId="3A11B305" w14:textId="2408D6B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X. SKLAPANJE I IZVRŠENJE UGOVORA </w:t>
      </w:r>
    </w:p>
    <w:p w14:paraId="540D8D66" w14:textId="77777777" w:rsidR="000D4015" w:rsidRPr="000D4015" w:rsidRDefault="000D4015" w:rsidP="000D4015">
      <w:pPr>
        <w:spacing w:after="0" w:line="276" w:lineRule="auto"/>
        <w:jc w:val="both"/>
        <w:rPr>
          <w:rFonts w:ascii="Times New Roman" w:hAnsi="Times New Roman" w:cs="Times New Roman"/>
          <w:sz w:val="24"/>
          <w:szCs w:val="24"/>
        </w:rPr>
      </w:pPr>
    </w:p>
    <w:p w14:paraId="54CB6AE1" w14:textId="58AFEEFD"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30.</w:t>
      </w:r>
    </w:p>
    <w:p w14:paraId="3C9FDA06" w14:textId="6BB47DF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jednostavne nabave iz članka 9. ovog Pravilnika izdaje se narudžbenica ili se sklapa ugovor s odabranim ponuditeljem.  </w:t>
      </w:r>
    </w:p>
    <w:p w14:paraId="5B7BE59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74FDC0B" w14:textId="606A258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iz članaka 10., 11., 12. i 13. ovog Pravilnika s odabranim ponuditeljem sklapa se ugovor o jednostavnoj nabavi ili okvirni sporazum (dalje u tekstu: ugovor o nabavi) u pisanom obliku nakon izvršnosti odluke o odabiru.  </w:t>
      </w:r>
    </w:p>
    <w:p w14:paraId="1DB9408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8B62118" w14:textId="632DBBC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 nabavi ili okvirni sporazum mora biti sklopljen i izvršavati se u skladu s uvjetima po kojima je proveden postupak i odabranom ponudom. </w:t>
      </w:r>
    </w:p>
    <w:p w14:paraId="3E20719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3E096DE" w14:textId="17FFF23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Ugovorne strane sklapaju ugovor o nabavi ili okvirni sporazum u pisanom obliku najkasnije u roku od 30 (trideset) dana od završetka postupka. Pisani oblik važi i za sve kasnije izmjene i/ili dopune ugovora o nabavi ili okvirnog sporazuma. </w:t>
      </w:r>
    </w:p>
    <w:p w14:paraId="3A08A26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C1D6161" w14:textId="50FB762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Ugovorne strane mogu ugovor o nabavi ili okvirni sporazum digitalno potpisati kvalificiranim elektroničkim potpisom. </w:t>
      </w:r>
    </w:p>
    <w:p w14:paraId="0E2DB210"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BC82635" w14:textId="59F0980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 nabavi ili okvirni sporazum iz stavka 2. ovog članka mora biti objavljen u EOJN RH. </w:t>
      </w:r>
    </w:p>
    <w:p w14:paraId="286E968C" w14:textId="77777777" w:rsidR="000D4015" w:rsidRPr="000D4015" w:rsidRDefault="000D4015" w:rsidP="000D4015">
      <w:pPr>
        <w:spacing w:after="0" w:line="276" w:lineRule="auto"/>
        <w:jc w:val="both"/>
        <w:rPr>
          <w:rFonts w:ascii="Times New Roman" w:hAnsi="Times New Roman" w:cs="Times New Roman"/>
          <w:sz w:val="24"/>
          <w:szCs w:val="24"/>
        </w:rPr>
      </w:pPr>
    </w:p>
    <w:p w14:paraId="359243CA" w14:textId="7070546C"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31.</w:t>
      </w:r>
    </w:p>
    <w:p w14:paraId="6696522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obvezan kontrolirati izvršenje sklopljenih ugovora o nabavi. </w:t>
      </w:r>
    </w:p>
    <w:p w14:paraId="2FDB58BF"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82C2CFD" w14:textId="20F35AB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 nabavi sklopljen u svim postupcima jednostavne nabave Naručitelj smije izmijeniti tijekom njegova trajanja odgovarajućom primjenom odredbi ZJN 2016 i odredbi zakona kojim se uređuju obvezni odnosi.  </w:t>
      </w:r>
    </w:p>
    <w:p w14:paraId="11C6C76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6D2EA17" w14:textId="70ECB5D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Ukupna plaćanja bez PDV-a po svim izmjenama ugovora o nabavi ili okvirnog sporazuma ne smiju biti jednaka ili veća od vrijednosti pragova za provedbu postupka temeljem kojeg je ugovor ili okvirni sporazum sklopljen kao ni jednaka ili veća od vrijednosti pragova za primjenu ZJN 2016. </w:t>
      </w:r>
    </w:p>
    <w:p w14:paraId="346B223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C96EB8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XI. PROJEKTNI NATJEČAJ </w:t>
      </w:r>
    </w:p>
    <w:p w14:paraId="74D76DEA" w14:textId="77777777" w:rsidR="000D4015" w:rsidRPr="000D4015" w:rsidRDefault="000D4015" w:rsidP="000D4015">
      <w:pPr>
        <w:spacing w:after="0" w:line="276" w:lineRule="auto"/>
        <w:jc w:val="both"/>
        <w:rPr>
          <w:rFonts w:ascii="Times New Roman" w:hAnsi="Times New Roman" w:cs="Times New Roman"/>
          <w:sz w:val="24"/>
          <w:szCs w:val="24"/>
        </w:rPr>
      </w:pPr>
    </w:p>
    <w:p w14:paraId="393BB08A" w14:textId="20639E62"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32.</w:t>
      </w:r>
    </w:p>
    <w:p w14:paraId="0773941D" w14:textId="755D120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Projektni natječaj je posebni režim nabave na čiju provedbu se na odgovarajući način primjenjuju odredbe ZJN 2016 koje se odnose na projektni natječaj kao i odredbe ovoga Pravilnika koje se odnose na postupke jednostavne nabave – poziv odabranim gospodarskim subjektima i javnu objavu poziva. </w:t>
      </w:r>
    </w:p>
    <w:p w14:paraId="6DFFF6B3" w14:textId="7F85DB2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XII.  POSEBNE ODREDBE O ODLUKAMA I PRAVNOJ ZAŠTITI U POSTUPCIMA JEDNOSTAVNE NABAVE ČIJA JE PROCIJENJENA VRIJEDNOST VEĆA OD 15.000,00 EURA </w:t>
      </w:r>
    </w:p>
    <w:p w14:paraId="0FA82EAF" w14:textId="77777777" w:rsidR="000D4015" w:rsidRPr="000D4015" w:rsidRDefault="000D4015" w:rsidP="000D4015">
      <w:pPr>
        <w:spacing w:after="0" w:line="276" w:lineRule="auto"/>
        <w:jc w:val="both"/>
        <w:rPr>
          <w:rFonts w:ascii="Times New Roman" w:hAnsi="Times New Roman" w:cs="Times New Roman"/>
          <w:sz w:val="24"/>
          <w:szCs w:val="24"/>
        </w:rPr>
      </w:pPr>
    </w:p>
    <w:p w14:paraId="4213BA94" w14:textId="64E1A446"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33.</w:t>
      </w:r>
    </w:p>
    <w:p w14:paraId="628B84AA" w14:textId="4D347F0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Protiv odluke o odabiru ili odluke o poništenju donesene u postupku jednostavne nabave procijenjene vrijednosti veće od 15.000,00 eura nije dopuštena žalba, ali svaki ponuditelj koji je sudjelovao u postupku i koji ima pravni interes za dobivanje ugovora o nabavi ima pravo protiv takve odluke izjaviti prigovor. </w:t>
      </w:r>
    </w:p>
    <w:p w14:paraId="1D6D4C05" w14:textId="77777777" w:rsidR="000D4015" w:rsidRPr="000D4015" w:rsidRDefault="000D4015" w:rsidP="000D4015">
      <w:pPr>
        <w:spacing w:after="0" w:line="276" w:lineRule="auto"/>
        <w:jc w:val="both"/>
        <w:rPr>
          <w:rFonts w:ascii="Times New Roman" w:hAnsi="Times New Roman" w:cs="Times New Roman"/>
          <w:sz w:val="24"/>
          <w:szCs w:val="24"/>
        </w:rPr>
      </w:pPr>
    </w:p>
    <w:p w14:paraId="70DF208D" w14:textId="71F9AA5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Prigovor se podnosi Načelniku u pisanom obliku isključivo putem modula jednostavne nabave EOJN RH. </w:t>
      </w:r>
    </w:p>
    <w:p w14:paraId="3AF0A58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EADE501" w14:textId="1209EA4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Rok za izjavljivanje prigovora iznosi 5 (pet) dana od dana dostave odluke o odabiru odnosno odluke o poništenju. </w:t>
      </w:r>
    </w:p>
    <w:p w14:paraId="40370931" w14:textId="77777777" w:rsidR="000D4015" w:rsidRPr="000D4015" w:rsidRDefault="000D4015" w:rsidP="000D4015">
      <w:pPr>
        <w:spacing w:after="0" w:line="276" w:lineRule="auto"/>
        <w:jc w:val="both"/>
        <w:rPr>
          <w:rFonts w:ascii="Times New Roman" w:hAnsi="Times New Roman" w:cs="Times New Roman"/>
          <w:sz w:val="24"/>
          <w:szCs w:val="24"/>
        </w:rPr>
      </w:pPr>
    </w:p>
    <w:p w14:paraId="3368B117" w14:textId="216CC79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Prigovor mora sadržavati: </w:t>
      </w:r>
    </w:p>
    <w:p w14:paraId="334D3106"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podatke o ponuditelju, podnositelju prigovora(naziv ili osobno ime, OIB ili odgovarajući identifikacijski broj, ako je predviđen u nacionalnom zakonodavstvu, adresa sjedišta ili prebivališta)</w:t>
      </w:r>
      <w:r w:rsidR="007830A8">
        <w:rPr>
          <w:rFonts w:ascii="Times New Roman" w:hAnsi="Times New Roman" w:cs="Times New Roman"/>
          <w:sz w:val="24"/>
          <w:szCs w:val="24"/>
        </w:rPr>
        <w:t>,</w:t>
      </w:r>
    </w:p>
    <w:p w14:paraId="0B441A57"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naziv i sjedište naručitelja</w:t>
      </w:r>
      <w:r w:rsidR="007830A8">
        <w:rPr>
          <w:rFonts w:ascii="Times New Roman" w:hAnsi="Times New Roman" w:cs="Times New Roman"/>
          <w:sz w:val="24"/>
          <w:szCs w:val="24"/>
        </w:rPr>
        <w:t>,</w:t>
      </w:r>
    </w:p>
    <w:p w14:paraId="46D68992"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predmet prigovora</w:t>
      </w:r>
      <w:r w:rsidR="007830A8">
        <w:rPr>
          <w:rFonts w:ascii="Times New Roman" w:hAnsi="Times New Roman" w:cs="Times New Roman"/>
          <w:sz w:val="24"/>
          <w:szCs w:val="24"/>
        </w:rPr>
        <w:t>,</w:t>
      </w:r>
    </w:p>
    <w:p w14:paraId="0BF75772"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oznaku postupka jednostavne nabave, </w:t>
      </w:r>
    </w:p>
    <w:p w14:paraId="2EBF9DA3"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odluku koja se osporava, </w:t>
      </w:r>
    </w:p>
    <w:p w14:paraId="163B6773" w14:textId="4B91ADA6"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razloge osporavanja (obrazloženje). </w:t>
      </w:r>
    </w:p>
    <w:p w14:paraId="3C1ADFB6" w14:textId="77777777" w:rsidR="007830A8" w:rsidRDefault="007830A8" w:rsidP="000D4015">
      <w:pPr>
        <w:spacing w:after="0" w:line="276" w:lineRule="auto"/>
        <w:jc w:val="both"/>
        <w:rPr>
          <w:rFonts w:ascii="Times New Roman" w:hAnsi="Times New Roman" w:cs="Times New Roman"/>
          <w:sz w:val="24"/>
          <w:szCs w:val="24"/>
        </w:rPr>
      </w:pPr>
    </w:p>
    <w:p w14:paraId="3AB4C04D" w14:textId="21A88CA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Ako prigovor ne sadrži podatke iz stavka 4. ovoga članka, Naručitelj može pozvati ponuditelja da u primjerenom roku, koji ne može biti kraći od tri dana, dopuni ili pojasni prigovor. Ako ponuditelj u ostavljenom roku ne otkloni nedostatke, prigovor će se smatrati neurednim.  </w:t>
      </w:r>
    </w:p>
    <w:p w14:paraId="434223F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DF00EF8" w14:textId="5A27FB6A"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Nepravodoban, nedopušten ili neuredan prigovor odbacit će se obrazloženom odgovorom. </w:t>
      </w:r>
    </w:p>
    <w:p w14:paraId="1D7B0F1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4FDEA40"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 osnovanosti prigovora odluku u roku od 5 (pet) dana donosi Načelnik. </w:t>
      </w:r>
    </w:p>
    <w:p w14:paraId="6C106261"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589A764" w14:textId="4AE5062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Odlukom na prigovor Načelnik će prigovor odbaciti, ili odbiti ili djelomično ili u potpunosti prihvatiti. </w:t>
      </w:r>
    </w:p>
    <w:p w14:paraId="5CE775B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5716A6C" w14:textId="30311F9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Podnošenje prigovora odgađa sklapanje ugovora o nabavi do donošenja odluke o prigovoru, osim u slučaju žurne nabave kada bi odgoda mogla prouzročiti ozbiljnu štetu ili ugroziti obavljanje poslova iz djelokruga Naručitelja. </w:t>
      </w:r>
    </w:p>
    <w:p w14:paraId="6B0C586B"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3A900FF"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pravne zaštite, ne plaća se naknada za izjavljivanje prigovora. </w:t>
      </w:r>
    </w:p>
    <w:p w14:paraId="093DC1A5" w14:textId="313CFC9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B928FA0" w14:textId="77777777" w:rsidR="00A922DA" w:rsidRDefault="00A922DA" w:rsidP="000D4015">
      <w:pPr>
        <w:spacing w:after="0" w:line="276" w:lineRule="auto"/>
        <w:jc w:val="center"/>
        <w:rPr>
          <w:rFonts w:ascii="Times New Roman" w:hAnsi="Times New Roman" w:cs="Times New Roman"/>
          <w:sz w:val="24"/>
          <w:szCs w:val="24"/>
        </w:rPr>
      </w:pPr>
    </w:p>
    <w:p w14:paraId="213A9C8D" w14:textId="100143CB"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lastRenderedPageBreak/>
        <w:t>Članak 34.</w:t>
      </w:r>
    </w:p>
    <w:p w14:paraId="1DBBF45A" w14:textId="14766F7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Protiv odluke o odabiru ili odluke o poništenju donesene u postupku jednostavne nabave procijenjene vrijednosti jednake ili manje od 15.000,00 eura nije dopuštena žalba ni prigovor.  </w:t>
      </w:r>
    </w:p>
    <w:p w14:paraId="5FEF312E" w14:textId="77777777" w:rsidR="000D4015" w:rsidRPr="000D4015" w:rsidRDefault="000D4015" w:rsidP="000D4015">
      <w:pPr>
        <w:spacing w:after="0" w:line="276" w:lineRule="auto"/>
        <w:jc w:val="both"/>
        <w:rPr>
          <w:rFonts w:ascii="Times New Roman" w:hAnsi="Times New Roman" w:cs="Times New Roman"/>
          <w:sz w:val="24"/>
          <w:szCs w:val="24"/>
        </w:rPr>
      </w:pPr>
    </w:p>
    <w:p w14:paraId="763EA74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XIII. PRIJELAZNE I ZAVRŠNE ODREDBE </w:t>
      </w:r>
    </w:p>
    <w:p w14:paraId="5CA4020B" w14:textId="77777777" w:rsidR="000D4015" w:rsidRPr="000D4015" w:rsidRDefault="000D4015" w:rsidP="000D4015">
      <w:pPr>
        <w:spacing w:after="0" w:line="276" w:lineRule="auto"/>
        <w:jc w:val="both"/>
        <w:rPr>
          <w:rFonts w:ascii="Times New Roman" w:hAnsi="Times New Roman" w:cs="Times New Roman"/>
          <w:sz w:val="24"/>
          <w:szCs w:val="24"/>
        </w:rPr>
      </w:pPr>
    </w:p>
    <w:p w14:paraId="1AEF4321" w14:textId="0C9191B9"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35.</w:t>
      </w:r>
    </w:p>
    <w:p w14:paraId="498FF22A" w14:textId="072776B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Postupci jednostavne nabave pokrenuti do stupanja na snagu ovoga Pravilnika dovršit će se prema odredbama Pravilnika o provedbi postupaka jednostavne nabave </w:t>
      </w:r>
      <w:r w:rsidR="007830A8">
        <w:rPr>
          <w:rFonts w:ascii="Times New Roman" w:hAnsi="Times New Roman" w:cs="Times New Roman"/>
          <w:sz w:val="24"/>
          <w:szCs w:val="24"/>
        </w:rPr>
        <w:t>Službeno glasilo Općine Promina</w:t>
      </w:r>
      <w:r w:rsidR="007830A8" w:rsidRPr="000D4015">
        <w:rPr>
          <w:rFonts w:ascii="Times New Roman" w:hAnsi="Times New Roman" w:cs="Times New Roman"/>
          <w:sz w:val="24"/>
          <w:szCs w:val="24"/>
        </w:rPr>
        <w:t xml:space="preserve"> 1/2</w:t>
      </w:r>
      <w:r w:rsidR="00D43158">
        <w:rPr>
          <w:rFonts w:ascii="Times New Roman" w:hAnsi="Times New Roman" w:cs="Times New Roman"/>
          <w:sz w:val="24"/>
          <w:szCs w:val="24"/>
        </w:rPr>
        <w:t>5</w:t>
      </w:r>
      <w:r w:rsidRPr="007830A8">
        <w:rPr>
          <w:rFonts w:ascii="Times New Roman" w:hAnsi="Times New Roman" w:cs="Times New Roman"/>
          <w:sz w:val="24"/>
          <w:szCs w:val="24"/>
        </w:rPr>
        <w:t>).</w:t>
      </w:r>
      <w:r w:rsidRPr="000D4015">
        <w:rPr>
          <w:rFonts w:ascii="Times New Roman" w:hAnsi="Times New Roman" w:cs="Times New Roman"/>
          <w:sz w:val="24"/>
          <w:szCs w:val="24"/>
        </w:rPr>
        <w:t xml:space="preserve"> </w:t>
      </w:r>
    </w:p>
    <w:p w14:paraId="5E68A14C" w14:textId="3F680798" w:rsidR="000D4015" w:rsidRPr="000D4015" w:rsidRDefault="000D4015" w:rsidP="000D4015">
      <w:pPr>
        <w:spacing w:after="0" w:line="276" w:lineRule="auto"/>
        <w:jc w:val="center"/>
        <w:rPr>
          <w:rFonts w:ascii="Times New Roman" w:hAnsi="Times New Roman" w:cs="Times New Roman"/>
          <w:sz w:val="24"/>
          <w:szCs w:val="24"/>
        </w:rPr>
      </w:pPr>
    </w:p>
    <w:p w14:paraId="6F00B86C" w14:textId="5BD2ED9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36.</w:t>
      </w:r>
    </w:p>
    <w:p w14:paraId="4A9A223E" w14:textId="74F4606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Danom stupanja na snagu ovoga Pravilnika prestaje važiti Pravilnik o provedbi postupaka jednostavne nabave (</w:t>
      </w:r>
      <w:r w:rsidR="007830A8">
        <w:rPr>
          <w:rFonts w:ascii="Times New Roman" w:hAnsi="Times New Roman" w:cs="Times New Roman"/>
          <w:sz w:val="24"/>
          <w:szCs w:val="24"/>
        </w:rPr>
        <w:t>Službeno glasilo Općine Promina</w:t>
      </w:r>
      <w:r w:rsidRPr="000D4015">
        <w:rPr>
          <w:rFonts w:ascii="Times New Roman" w:hAnsi="Times New Roman" w:cs="Times New Roman"/>
          <w:sz w:val="24"/>
          <w:szCs w:val="24"/>
        </w:rPr>
        <w:t xml:space="preserve"> 1/2</w:t>
      </w:r>
      <w:r w:rsidR="00D43158">
        <w:rPr>
          <w:rFonts w:ascii="Times New Roman" w:hAnsi="Times New Roman" w:cs="Times New Roman"/>
          <w:sz w:val="24"/>
          <w:szCs w:val="24"/>
        </w:rPr>
        <w:t>5</w:t>
      </w:r>
      <w:r w:rsidRPr="000D4015">
        <w:rPr>
          <w:rFonts w:ascii="Times New Roman" w:hAnsi="Times New Roman" w:cs="Times New Roman"/>
          <w:sz w:val="24"/>
          <w:szCs w:val="24"/>
        </w:rPr>
        <w:t xml:space="preserve">). </w:t>
      </w:r>
    </w:p>
    <w:p w14:paraId="16207E84" w14:textId="77777777" w:rsidR="000D4015" w:rsidRPr="000D4015" w:rsidRDefault="000D4015" w:rsidP="000D4015">
      <w:pPr>
        <w:spacing w:after="0" w:line="276" w:lineRule="auto"/>
        <w:jc w:val="both"/>
        <w:rPr>
          <w:rFonts w:ascii="Times New Roman" w:hAnsi="Times New Roman" w:cs="Times New Roman"/>
          <w:sz w:val="24"/>
          <w:szCs w:val="24"/>
        </w:rPr>
      </w:pPr>
    </w:p>
    <w:p w14:paraId="30C7FBE6" w14:textId="47902898"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37.</w:t>
      </w:r>
    </w:p>
    <w:p w14:paraId="7771BFD7" w14:textId="64E1FB1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Ovaj Pravilnik objavit će se u </w:t>
      </w:r>
      <w:r w:rsidR="007830A8">
        <w:rPr>
          <w:rFonts w:ascii="Times New Roman" w:hAnsi="Times New Roman" w:cs="Times New Roman"/>
          <w:sz w:val="24"/>
          <w:szCs w:val="24"/>
        </w:rPr>
        <w:t>Službenom glasilu Općine Promina,</w:t>
      </w:r>
      <w:r w:rsidRPr="000D4015">
        <w:rPr>
          <w:rFonts w:ascii="Times New Roman" w:hAnsi="Times New Roman" w:cs="Times New Roman"/>
          <w:sz w:val="24"/>
          <w:szCs w:val="24"/>
        </w:rPr>
        <w:t xml:space="preserve"> a stupa na snagu 01. rujna 2026. </w:t>
      </w:r>
      <w:r w:rsidR="007830A8">
        <w:rPr>
          <w:rFonts w:ascii="Times New Roman" w:hAnsi="Times New Roman" w:cs="Times New Roman"/>
          <w:sz w:val="24"/>
          <w:szCs w:val="24"/>
        </w:rPr>
        <w:t>godine.</w:t>
      </w:r>
    </w:p>
    <w:p w14:paraId="3105555E" w14:textId="1DD801D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Pravilnik će se objaviti i na internetskoj stranici </w:t>
      </w:r>
      <w:r>
        <w:rPr>
          <w:rFonts w:ascii="Times New Roman" w:hAnsi="Times New Roman" w:cs="Times New Roman"/>
          <w:sz w:val="24"/>
          <w:szCs w:val="24"/>
        </w:rPr>
        <w:t>Općine Promina</w:t>
      </w:r>
      <w:r w:rsidRPr="000D4015">
        <w:rPr>
          <w:rFonts w:ascii="Times New Roman" w:hAnsi="Times New Roman" w:cs="Times New Roman"/>
          <w:sz w:val="24"/>
          <w:szCs w:val="24"/>
        </w:rPr>
        <w:t xml:space="preserve"> te će se učiniti dostupnim u </w:t>
      </w:r>
      <w:r w:rsidR="007830A8">
        <w:rPr>
          <w:rFonts w:ascii="Times New Roman" w:hAnsi="Times New Roman" w:cs="Times New Roman"/>
          <w:sz w:val="24"/>
          <w:szCs w:val="24"/>
        </w:rPr>
        <w:t xml:space="preserve"> </w:t>
      </w:r>
      <w:r w:rsidRPr="000D4015">
        <w:rPr>
          <w:rFonts w:ascii="Times New Roman" w:hAnsi="Times New Roman" w:cs="Times New Roman"/>
          <w:sz w:val="24"/>
          <w:szCs w:val="24"/>
        </w:rPr>
        <w:t xml:space="preserve">EOJN RH. </w:t>
      </w:r>
    </w:p>
    <w:p w14:paraId="34A8C719"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4270202" w14:textId="77777777" w:rsidR="000D4015" w:rsidRPr="000D4015" w:rsidRDefault="000D4015" w:rsidP="000D4015">
      <w:pPr>
        <w:spacing w:after="0" w:line="276" w:lineRule="auto"/>
        <w:jc w:val="both"/>
        <w:rPr>
          <w:rFonts w:ascii="Times New Roman" w:hAnsi="Times New Roman" w:cs="Times New Roman"/>
          <w:sz w:val="24"/>
          <w:szCs w:val="24"/>
        </w:rPr>
      </w:pPr>
    </w:p>
    <w:p w14:paraId="03A56C4C" w14:textId="12212E27" w:rsid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OPĆINSKO VIJEĆE</w:t>
      </w:r>
    </w:p>
    <w:p w14:paraId="3784C9DD" w14:textId="1DF459FF" w:rsidR="000D4015" w:rsidRPr="000D4015" w:rsidRDefault="000D4015" w:rsidP="000D4015">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OPĆINE PROMINA</w:t>
      </w:r>
    </w:p>
    <w:p w14:paraId="7C40F388" w14:textId="77777777" w:rsidR="000D4015" w:rsidRPr="000D4015" w:rsidRDefault="000D4015" w:rsidP="000D4015">
      <w:pPr>
        <w:spacing w:after="0" w:line="276" w:lineRule="auto"/>
        <w:jc w:val="both"/>
        <w:rPr>
          <w:rFonts w:ascii="Times New Roman" w:hAnsi="Times New Roman" w:cs="Times New Roman"/>
          <w:sz w:val="24"/>
          <w:szCs w:val="24"/>
        </w:rPr>
      </w:pPr>
    </w:p>
    <w:p w14:paraId="62CB96D9" w14:textId="597A7D26" w:rsidR="000D4015" w:rsidRPr="000D4015" w:rsidRDefault="000D4015" w:rsidP="000D4015">
      <w:pPr>
        <w:spacing w:after="0" w:line="276" w:lineRule="auto"/>
        <w:ind w:left="7080"/>
        <w:jc w:val="both"/>
        <w:rPr>
          <w:rFonts w:ascii="Times New Roman" w:hAnsi="Times New Roman" w:cs="Times New Roman"/>
          <w:sz w:val="24"/>
          <w:szCs w:val="24"/>
        </w:rPr>
      </w:pPr>
      <w:r>
        <w:rPr>
          <w:rFonts w:ascii="Times New Roman" w:hAnsi="Times New Roman" w:cs="Times New Roman"/>
          <w:sz w:val="24"/>
          <w:szCs w:val="24"/>
        </w:rPr>
        <w:t xml:space="preserve"> </w:t>
      </w:r>
      <w:r w:rsidR="00645F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D4015">
        <w:rPr>
          <w:rFonts w:ascii="Times New Roman" w:hAnsi="Times New Roman" w:cs="Times New Roman"/>
          <w:sz w:val="24"/>
          <w:szCs w:val="24"/>
        </w:rPr>
        <w:t>P</w:t>
      </w:r>
      <w:r w:rsidR="009A7CB1">
        <w:rPr>
          <w:rFonts w:ascii="Times New Roman" w:hAnsi="Times New Roman" w:cs="Times New Roman"/>
          <w:sz w:val="24"/>
          <w:szCs w:val="24"/>
        </w:rPr>
        <w:t>otpre</w:t>
      </w:r>
      <w:r w:rsidRPr="000D4015">
        <w:rPr>
          <w:rFonts w:ascii="Times New Roman" w:hAnsi="Times New Roman" w:cs="Times New Roman"/>
          <w:sz w:val="24"/>
          <w:szCs w:val="24"/>
        </w:rPr>
        <w:t>dsjedni</w:t>
      </w:r>
      <w:r w:rsidR="009A7CB1">
        <w:rPr>
          <w:rFonts w:ascii="Times New Roman" w:hAnsi="Times New Roman" w:cs="Times New Roman"/>
          <w:sz w:val="24"/>
          <w:szCs w:val="24"/>
        </w:rPr>
        <w:t>k</w:t>
      </w:r>
      <w:r w:rsidRPr="000D4015">
        <w:rPr>
          <w:rFonts w:ascii="Times New Roman" w:hAnsi="Times New Roman" w:cs="Times New Roman"/>
          <w:sz w:val="24"/>
          <w:szCs w:val="24"/>
        </w:rPr>
        <w:t xml:space="preserve">: </w:t>
      </w:r>
    </w:p>
    <w:p w14:paraId="6D80A024" w14:textId="790B983B" w:rsidR="00EA4B9C"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9A7CB1">
        <w:rPr>
          <w:rFonts w:ascii="Times New Roman" w:hAnsi="Times New Roman" w:cs="Times New Roman"/>
          <w:sz w:val="24"/>
          <w:szCs w:val="24"/>
        </w:rPr>
        <w:t>Tomislav Duvančić</w:t>
      </w:r>
      <w:bookmarkEnd w:id="0"/>
    </w:p>
    <w:sectPr w:rsidR="00EA4B9C" w:rsidRPr="000D40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82519" w14:textId="77777777" w:rsidR="0073368A" w:rsidRDefault="0073368A" w:rsidP="000D4015">
      <w:pPr>
        <w:spacing w:after="0" w:line="240" w:lineRule="auto"/>
      </w:pPr>
      <w:r>
        <w:separator/>
      </w:r>
    </w:p>
  </w:endnote>
  <w:endnote w:type="continuationSeparator" w:id="0">
    <w:p w14:paraId="40228802" w14:textId="77777777" w:rsidR="0073368A" w:rsidRDefault="0073368A" w:rsidP="000D4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7EC97" w14:textId="77777777" w:rsidR="0073368A" w:rsidRDefault="0073368A" w:rsidP="000D4015">
      <w:pPr>
        <w:spacing w:after="0" w:line="240" w:lineRule="auto"/>
      </w:pPr>
      <w:r>
        <w:separator/>
      </w:r>
    </w:p>
  </w:footnote>
  <w:footnote w:type="continuationSeparator" w:id="0">
    <w:p w14:paraId="17BEAA40" w14:textId="77777777" w:rsidR="0073368A" w:rsidRDefault="0073368A" w:rsidP="000D40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1DED"/>
    <w:multiLevelType w:val="hybridMultilevel"/>
    <w:tmpl w:val="83C00274"/>
    <w:lvl w:ilvl="0" w:tplc="E77C1FBE">
      <w:start w:val="9"/>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1776015"/>
    <w:multiLevelType w:val="hybridMultilevel"/>
    <w:tmpl w:val="0BDC3DC0"/>
    <w:lvl w:ilvl="0" w:tplc="F71C9EA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3FA14774"/>
    <w:multiLevelType w:val="hybridMultilevel"/>
    <w:tmpl w:val="2B9EA990"/>
    <w:lvl w:ilvl="0" w:tplc="0809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CF05D8D"/>
    <w:multiLevelType w:val="hybridMultilevel"/>
    <w:tmpl w:val="20248038"/>
    <w:lvl w:ilvl="0" w:tplc="E77C1FBE">
      <w:start w:val="9"/>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27B6492"/>
    <w:multiLevelType w:val="hybridMultilevel"/>
    <w:tmpl w:val="03B0BA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496654580">
    <w:abstractNumId w:val="4"/>
  </w:num>
  <w:num w:numId="2" w16cid:durableId="2042587068">
    <w:abstractNumId w:val="3"/>
  </w:num>
  <w:num w:numId="3" w16cid:durableId="1158766546">
    <w:abstractNumId w:val="2"/>
  </w:num>
  <w:num w:numId="4" w16cid:durableId="1780374480">
    <w:abstractNumId w:val="1"/>
  </w:num>
  <w:num w:numId="5" w16cid:durableId="15338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15"/>
    <w:rsid w:val="000D4015"/>
    <w:rsid w:val="002B69F0"/>
    <w:rsid w:val="00597BF0"/>
    <w:rsid w:val="00645F0D"/>
    <w:rsid w:val="0073368A"/>
    <w:rsid w:val="007830A8"/>
    <w:rsid w:val="007E203B"/>
    <w:rsid w:val="008A1465"/>
    <w:rsid w:val="009A7CB1"/>
    <w:rsid w:val="009B6D48"/>
    <w:rsid w:val="00A922DA"/>
    <w:rsid w:val="00AB2ABF"/>
    <w:rsid w:val="00C34C05"/>
    <w:rsid w:val="00D43158"/>
    <w:rsid w:val="00E823F1"/>
    <w:rsid w:val="00EA4B9C"/>
    <w:rsid w:val="00EE1FA5"/>
    <w:rsid w:val="00F676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72EFC"/>
  <w15:chartTrackingRefBased/>
  <w15:docId w15:val="{D57FFDE9-1FB5-4EC9-B5EB-10854E7E9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Naslov1">
    <w:name w:val="heading 1"/>
    <w:basedOn w:val="Normal"/>
    <w:next w:val="Normal"/>
    <w:link w:val="Naslov1Char"/>
    <w:uiPriority w:val="9"/>
    <w:qFormat/>
    <w:rsid w:val="000D40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0D40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0D4015"/>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0D4015"/>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0D4015"/>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0D4015"/>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0D4015"/>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0D4015"/>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0D4015"/>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D4015"/>
    <w:rPr>
      <w:rFonts w:asciiTheme="majorHAnsi" w:eastAsiaTheme="majorEastAsia" w:hAnsiTheme="majorHAnsi" w:cstheme="majorBidi"/>
      <w:noProof/>
      <w:color w:val="2F5496" w:themeColor="accent1" w:themeShade="BF"/>
      <w:sz w:val="40"/>
      <w:szCs w:val="40"/>
    </w:rPr>
  </w:style>
  <w:style w:type="character" w:customStyle="1" w:styleId="Naslov2Char">
    <w:name w:val="Naslov 2 Char"/>
    <w:basedOn w:val="Zadanifontodlomka"/>
    <w:link w:val="Naslov2"/>
    <w:uiPriority w:val="9"/>
    <w:semiHidden/>
    <w:rsid w:val="000D4015"/>
    <w:rPr>
      <w:rFonts w:asciiTheme="majorHAnsi" w:eastAsiaTheme="majorEastAsia" w:hAnsiTheme="majorHAnsi" w:cstheme="majorBidi"/>
      <w:noProof/>
      <w:color w:val="2F5496" w:themeColor="accent1" w:themeShade="BF"/>
      <w:sz w:val="32"/>
      <w:szCs w:val="32"/>
    </w:rPr>
  </w:style>
  <w:style w:type="character" w:customStyle="1" w:styleId="Naslov3Char">
    <w:name w:val="Naslov 3 Char"/>
    <w:basedOn w:val="Zadanifontodlomka"/>
    <w:link w:val="Naslov3"/>
    <w:uiPriority w:val="9"/>
    <w:semiHidden/>
    <w:rsid w:val="000D4015"/>
    <w:rPr>
      <w:rFonts w:eastAsiaTheme="majorEastAsia" w:cstheme="majorBidi"/>
      <w:noProof/>
      <w:color w:val="2F5496" w:themeColor="accent1" w:themeShade="BF"/>
      <w:sz w:val="28"/>
      <w:szCs w:val="28"/>
    </w:rPr>
  </w:style>
  <w:style w:type="character" w:customStyle="1" w:styleId="Naslov4Char">
    <w:name w:val="Naslov 4 Char"/>
    <w:basedOn w:val="Zadanifontodlomka"/>
    <w:link w:val="Naslov4"/>
    <w:uiPriority w:val="9"/>
    <w:semiHidden/>
    <w:rsid w:val="000D4015"/>
    <w:rPr>
      <w:rFonts w:eastAsiaTheme="majorEastAsia" w:cstheme="majorBidi"/>
      <w:i/>
      <w:iCs/>
      <w:noProof/>
      <w:color w:val="2F5496" w:themeColor="accent1" w:themeShade="BF"/>
    </w:rPr>
  </w:style>
  <w:style w:type="character" w:customStyle="1" w:styleId="Naslov5Char">
    <w:name w:val="Naslov 5 Char"/>
    <w:basedOn w:val="Zadanifontodlomka"/>
    <w:link w:val="Naslov5"/>
    <w:uiPriority w:val="9"/>
    <w:semiHidden/>
    <w:rsid w:val="000D4015"/>
    <w:rPr>
      <w:rFonts w:eastAsiaTheme="majorEastAsia" w:cstheme="majorBidi"/>
      <w:noProof/>
      <w:color w:val="2F5496" w:themeColor="accent1" w:themeShade="BF"/>
    </w:rPr>
  </w:style>
  <w:style w:type="character" w:customStyle="1" w:styleId="Naslov6Char">
    <w:name w:val="Naslov 6 Char"/>
    <w:basedOn w:val="Zadanifontodlomka"/>
    <w:link w:val="Naslov6"/>
    <w:uiPriority w:val="9"/>
    <w:semiHidden/>
    <w:rsid w:val="000D4015"/>
    <w:rPr>
      <w:rFonts w:eastAsiaTheme="majorEastAsia" w:cstheme="majorBidi"/>
      <w:i/>
      <w:iCs/>
      <w:noProof/>
      <w:color w:val="595959" w:themeColor="text1" w:themeTint="A6"/>
    </w:rPr>
  </w:style>
  <w:style w:type="character" w:customStyle="1" w:styleId="Naslov7Char">
    <w:name w:val="Naslov 7 Char"/>
    <w:basedOn w:val="Zadanifontodlomka"/>
    <w:link w:val="Naslov7"/>
    <w:uiPriority w:val="9"/>
    <w:semiHidden/>
    <w:rsid w:val="000D4015"/>
    <w:rPr>
      <w:rFonts w:eastAsiaTheme="majorEastAsia" w:cstheme="majorBidi"/>
      <w:noProof/>
      <w:color w:val="595959" w:themeColor="text1" w:themeTint="A6"/>
    </w:rPr>
  </w:style>
  <w:style w:type="character" w:customStyle="1" w:styleId="Naslov8Char">
    <w:name w:val="Naslov 8 Char"/>
    <w:basedOn w:val="Zadanifontodlomka"/>
    <w:link w:val="Naslov8"/>
    <w:uiPriority w:val="9"/>
    <w:semiHidden/>
    <w:rsid w:val="000D4015"/>
    <w:rPr>
      <w:rFonts w:eastAsiaTheme="majorEastAsia" w:cstheme="majorBidi"/>
      <w:i/>
      <w:iCs/>
      <w:noProof/>
      <w:color w:val="272727" w:themeColor="text1" w:themeTint="D8"/>
    </w:rPr>
  </w:style>
  <w:style w:type="character" w:customStyle="1" w:styleId="Naslov9Char">
    <w:name w:val="Naslov 9 Char"/>
    <w:basedOn w:val="Zadanifontodlomka"/>
    <w:link w:val="Naslov9"/>
    <w:uiPriority w:val="9"/>
    <w:semiHidden/>
    <w:rsid w:val="000D4015"/>
    <w:rPr>
      <w:rFonts w:eastAsiaTheme="majorEastAsia" w:cstheme="majorBidi"/>
      <w:noProof/>
      <w:color w:val="272727" w:themeColor="text1" w:themeTint="D8"/>
    </w:rPr>
  </w:style>
  <w:style w:type="paragraph" w:styleId="Naslov">
    <w:name w:val="Title"/>
    <w:basedOn w:val="Normal"/>
    <w:next w:val="Normal"/>
    <w:link w:val="NaslovChar"/>
    <w:uiPriority w:val="10"/>
    <w:qFormat/>
    <w:rsid w:val="000D40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0D4015"/>
    <w:rPr>
      <w:rFonts w:asciiTheme="majorHAnsi" w:eastAsiaTheme="majorEastAsia" w:hAnsiTheme="majorHAnsi" w:cstheme="majorBidi"/>
      <w:noProof/>
      <w:spacing w:val="-10"/>
      <w:kern w:val="28"/>
      <w:sz w:val="56"/>
      <w:szCs w:val="56"/>
    </w:rPr>
  </w:style>
  <w:style w:type="paragraph" w:styleId="Podnaslov">
    <w:name w:val="Subtitle"/>
    <w:basedOn w:val="Normal"/>
    <w:next w:val="Normal"/>
    <w:link w:val="PodnaslovChar"/>
    <w:uiPriority w:val="11"/>
    <w:qFormat/>
    <w:rsid w:val="000D4015"/>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0D4015"/>
    <w:rPr>
      <w:rFonts w:eastAsiaTheme="majorEastAsia" w:cstheme="majorBidi"/>
      <w:noProof/>
      <w:color w:val="595959" w:themeColor="text1" w:themeTint="A6"/>
      <w:spacing w:val="15"/>
      <w:sz w:val="28"/>
      <w:szCs w:val="28"/>
    </w:rPr>
  </w:style>
  <w:style w:type="paragraph" w:styleId="Citat">
    <w:name w:val="Quote"/>
    <w:basedOn w:val="Normal"/>
    <w:next w:val="Normal"/>
    <w:link w:val="CitatChar"/>
    <w:uiPriority w:val="29"/>
    <w:qFormat/>
    <w:rsid w:val="000D4015"/>
    <w:pPr>
      <w:spacing w:before="160"/>
      <w:jc w:val="center"/>
    </w:pPr>
    <w:rPr>
      <w:i/>
      <w:iCs/>
      <w:color w:val="404040" w:themeColor="text1" w:themeTint="BF"/>
    </w:rPr>
  </w:style>
  <w:style w:type="character" w:customStyle="1" w:styleId="CitatChar">
    <w:name w:val="Citat Char"/>
    <w:basedOn w:val="Zadanifontodlomka"/>
    <w:link w:val="Citat"/>
    <w:uiPriority w:val="29"/>
    <w:rsid w:val="000D4015"/>
    <w:rPr>
      <w:i/>
      <w:iCs/>
      <w:noProof/>
      <w:color w:val="404040" w:themeColor="text1" w:themeTint="BF"/>
    </w:rPr>
  </w:style>
  <w:style w:type="paragraph" w:styleId="Odlomakpopisa">
    <w:name w:val="List Paragraph"/>
    <w:basedOn w:val="Normal"/>
    <w:uiPriority w:val="34"/>
    <w:qFormat/>
    <w:rsid w:val="000D4015"/>
    <w:pPr>
      <w:ind w:left="720"/>
      <w:contextualSpacing/>
    </w:pPr>
  </w:style>
  <w:style w:type="character" w:styleId="Jakoisticanje">
    <w:name w:val="Intense Emphasis"/>
    <w:basedOn w:val="Zadanifontodlomka"/>
    <w:uiPriority w:val="21"/>
    <w:qFormat/>
    <w:rsid w:val="000D4015"/>
    <w:rPr>
      <w:i/>
      <w:iCs/>
      <w:color w:val="2F5496" w:themeColor="accent1" w:themeShade="BF"/>
    </w:rPr>
  </w:style>
  <w:style w:type="paragraph" w:styleId="Naglaencitat">
    <w:name w:val="Intense Quote"/>
    <w:basedOn w:val="Normal"/>
    <w:next w:val="Normal"/>
    <w:link w:val="NaglaencitatChar"/>
    <w:uiPriority w:val="30"/>
    <w:qFormat/>
    <w:rsid w:val="000D40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0D4015"/>
    <w:rPr>
      <w:i/>
      <w:iCs/>
      <w:noProof/>
      <w:color w:val="2F5496" w:themeColor="accent1" w:themeShade="BF"/>
    </w:rPr>
  </w:style>
  <w:style w:type="character" w:styleId="Istaknutareferenca">
    <w:name w:val="Intense Reference"/>
    <w:basedOn w:val="Zadanifontodlomka"/>
    <w:uiPriority w:val="32"/>
    <w:qFormat/>
    <w:rsid w:val="000D4015"/>
    <w:rPr>
      <w:b/>
      <w:bCs/>
      <w:smallCaps/>
      <w:color w:val="2F5496" w:themeColor="accent1" w:themeShade="BF"/>
      <w:spacing w:val="5"/>
    </w:rPr>
  </w:style>
  <w:style w:type="paragraph" w:styleId="Zaglavlje">
    <w:name w:val="header"/>
    <w:basedOn w:val="Normal"/>
    <w:link w:val="ZaglavljeChar"/>
    <w:uiPriority w:val="99"/>
    <w:unhideWhenUsed/>
    <w:rsid w:val="000D401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D4015"/>
    <w:rPr>
      <w:noProof/>
    </w:rPr>
  </w:style>
  <w:style w:type="paragraph" w:styleId="Podnoje">
    <w:name w:val="footer"/>
    <w:basedOn w:val="Normal"/>
    <w:link w:val="PodnojeChar"/>
    <w:uiPriority w:val="99"/>
    <w:unhideWhenUsed/>
    <w:rsid w:val="000D401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D4015"/>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15</Pages>
  <Words>4732</Words>
  <Characters>26974</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Vukušić</dc:creator>
  <cp:keywords/>
  <dc:description/>
  <cp:lastModifiedBy>Ana Maria Vukušić</cp:lastModifiedBy>
  <cp:revision>7</cp:revision>
  <dcterms:created xsi:type="dcterms:W3CDTF">2026-07-16T09:40:00Z</dcterms:created>
  <dcterms:modified xsi:type="dcterms:W3CDTF">2026-09-04T06:40:00Z</dcterms:modified>
</cp:coreProperties>
</file>